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B9B3" w14:textId="4EFE3CED" w:rsidR="007F0978" w:rsidRDefault="007F0978" w:rsidP="006C5CCA">
      <w:bookmarkStart w:id="0" w:name="_Hlk44425333"/>
      <w:r>
        <w:rPr>
          <w:noProof/>
        </w:rPr>
        <mc:AlternateContent>
          <mc:Choice Requires="wps">
            <w:drawing>
              <wp:anchor distT="45720" distB="45720" distL="114300" distR="114300" simplePos="0" relativeHeight="251659264" behindDoc="0" locked="0" layoutInCell="1" allowOverlap="1" wp14:anchorId="0A743B06" wp14:editId="5EC82963">
                <wp:simplePos x="0" y="0"/>
                <wp:positionH relativeFrom="column">
                  <wp:posOffset>4324350</wp:posOffset>
                </wp:positionH>
                <wp:positionV relativeFrom="paragraph">
                  <wp:posOffset>247650</wp:posOffset>
                </wp:positionV>
                <wp:extent cx="177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404620"/>
                        </a:xfrm>
                        <a:prstGeom prst="rect">
                          <a:avLst/>
                        </a:prstGeom>
                        <a:solidFill>
                          <a:srgbClr val="FFFFFF"/>
                        </a:solidFill>
                        <a:ln w="9525">
                          <a:noFill/>
                          <a:miter lim="800000"/>
                          <a:headEnd/>
                          <a:tailEnd/>
                        </a:ln>
                      </wps:spPr>
                      <wps:txbx>
                        <w:txbxContent>
                          <w:p w14:paraId="4C94F4A4" w14:textId="14284E31" w:rsidR="00DF06BA" w:rsidRPr="007F0978" w:rsidRDefault="00DF06BA" w:rsidP="007F0978">
                            <w:pPr>
                              <w:pStyle w:val="LHPrimaryUnitName"/>
                              <w:rPr>
                                <w:rFonts w:ascii="Arial" w:hAnsi="Arial" w:cs="Arial"/>
                              </w:rPr>
                            </w:pPr>
                            <w:r w:rsidRPr="007F0978">
                              <w:rPr>
                                <w:rFonts w:ascii="Arial" w:hAnsi="Arial" w:cs="Arial"/>
                              </w:rPr>
                              <w:t>College of Education</w:t>
                            </w:r>
                          </w:p>
                          <w:p w14:paraId="1B19FCA6" w14:textId="46F084ED" w:rsidR="00DF06BA" w:rsidRPr="007F0978" w:rsidRDefault="00DF06BA" w:rsidP="007F0978">
                            <w:pPr>
                              <w:rPr>
                                <w:rFonts w:ascii="Arial" w:hAnsi="Arial" w:cs="Arial"/>
                                <w:sz w:val="14"/>
                                <w:szCs w:val="14"/>
                              </w:rPr>
                            </w:pPr>
                            <w:r w:rsidRPr="007F0978">
                              <w:rPr>
                                <w:rFonts w:ascii="Arial" w:hAnsi="Arial" w:cs="Arial"/>
                                <w:spacing w:val="-1"/>
                                <w:sz w:val="14"/>
                                <w:szCs w:val="14"/>
                              </w:rPr>
                              <w:t>Education Studies and Human Relations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43B06" id="_x0000_t202" coordsize="21600,21600" o:spt="202" path="m,l,21600r21600,l21600,xe">
                <v:stroke joinstyle="miter"/>
                <v:path gradientshapeok="t" o:connecttype="rect"/>
              </v:shapetype>
              <v:shape id="Text Box 2" o:spid="_x0000_s1026" type="#_x0000_t202" style="position:absolute;margin-left:340.5pt;margin-top:19.5pt;width:14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" stroked="f">
                <v:textbox style="mso-fit-shape-to-text:t">
                  <w:txbxContent>
                    <w:p w14:paraId="4C94F4A4" w14:textId="14284E31" w:rsidR="00DF06BA" w:rsidRPr="007F0978" w:rsidRDefault="00DF06BA" w:rsidP="007F0978">
                      <w:pPr>
                        <w:pStyle w:val="LHPrimaryUnitName"/>
                        <w:rPr>
                          <w:rFonts w:ascii="Arial" w:hAnsi="Arial" w:cs="Arial"/>
                        </w:rPr>
                      </w:pPr>
                      <w:r w:rsidRPr="007F0978">
                        <w:rPr>
                          <w:rFonts w:ascii="Arial" w:hAnsi="Arial" w:cs="Arial"/>
                        </w:rPr>
                        <w:t>College of Education</w:t>
                      </w:r>
                    </w:p>
                    <w:p w14:paraId="1B19FCA6" w14:textId="46F084ED" w:rsidR="00DF06BA" w:rsidRPr="007F0978" w:rsidRDefault="00DF06BA" w:rsidP="007F0978">
                      <w:pPr>
                        <w:rPr>
                          <w:rFonts w:ascii="Arial" w:hAnsi="Arial" w:cs="Arial"/>
                          <w:sz w:val="14"/>
                          <w:szCs w:val="14"/>
                        </w:rPr>
                      </w:pPr>
                      <w:r w:rsidRPr="007F0978">
                        <w:rPr>
                          <w:rFonts w:ascii="Arial" w:hAnsi="Arial" w:cs="Arial"/>
                          <w:spacing w:val="-1"/>
                          <w:sz w:val="14"/>
                          <w:szCs w:val="14"/>
                        </w:rPr>
                        <w:t>Education Studies and Human Relations</w:t>
                      </w:r>
                    </w:p>
                  </w:txbxContent>
                </v:textbox>
                <w10:wrap type="square"/>
              </v:shape>
            </w:pict>
          </mc:Fallback>
        </mc:AlternateContent>
      </w:r>
      <w:r>
        <w:rPr>
          <w:noProof/>
        </w:rPr>
        <w:drawing>
          <wp:inline distT="0" distB="0" distL="0" distR="0" wp14:anchorId="6E0E700D" wp14:editId="1E0E0284">
            <wp:extent cx="1828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14:paraId="36421394" w14:textId="77777777" w:rsidR="007F0978" w:rsidRDefault="007F0978" w:rsidP="006C5CCA"/>
    <w:p w14:paraId="60F5E8B3" w14:textId="6CEEBD15" w:rsidR="006C5CCA" w:rsidRPr="009C6034" w:rsidRDefault="006C5CCA" w:rsidP="006C5CCA">
      <w:pPr>
        <w:rPr>
          <w:rFonts w:ascii="Zilla Slab" w:hAnsi="Zilla Slab" w:cs="Times New Roman"/>
          <w:szCs w:val="24"/>
        </w:rPr>
      </w:pPr>
      <w:r w:rsidRPr="009C6034">
        <w:rPr>
          <w:rFonts w:ascii="Zilla Slab" w:hAnsi="Zilla Slab" w:cs="Times New Roman"/>
          <w:szCs w:val="24"/>
        </w:rPr>
        <w:t xml:space="preserve">If you have </w:t>
      </w:r>
      <w:r w:rsidR="00676505" w:rsidRPr="009C6034">
        <w:rPr>
          <w:rFonts w:ascii="Zilla Slab" w:hAnsi="Zilla Slab" w:cs="Times New Roman"/>
          <w:szCs w:val="24"/>
        </w:rPr>
        <w:t xml:space="preserve">career </w:t>
      </w:r>
      <w:r w:rsidRPr="009C6034">
        <w:rPr>
          <w:rFonts w:ascii="Zilla Slab" w:hAnsi="Zilla Slab" w:cs="Times New Roman"/>
          <w:szCs w:val="24"/>
        </w:rPr>
        <w:t>goals in</w:t>
      </w:r>
      <w:r w:rsidR="00676505" w:rsidRPr="009C6034">
        <w:rPr>
          <w:rFonts w:ascii="Zilla Slab" w:hAnsi="Zilla Slab" w:cs="Times New Roman"/>
          <w:szCs w:val="24"/>
        </w:rPr>
        <w:t xml:space="preserve"> education or</w:t>
      </w:r>
      <w:r w:rsidRPr="009C6034">
        <w:rPr>
          <w:rFonts w:ascii="Zilla Slab" w:hAnsi="Zilla Slab" w:cs="Times New Roman"/>
          <w:szCs w:val="24"/>
        </w:rPr>
        <w:t xml:space="preserve"> a helping profession but do not wish to pursue classroom teaching, ESHR may be right for you!  </w:t>
      </w:r>
      <w:r w:rsidR="009C6034">
        <w:rPr>
          <w:rFonts w:ascii="Zilla Slab" w:hAnsi="Zilla Slab" w:cs="Times New Roman"/>
          <w:szCs w:val="24"/>
        </w:rPr>
        <w:t>The</w:t>
      </w:r>
      <w:r w:rsidR="00331146" w:rsidRPr="009C6034">
        <w:rPr>
          <w:rFonts w:ascii="Zilla Slab" w:hAnsi="Zilla Slab" w:cs="Times New Roman"/>
          <w:szCs w:val="24"/>
        </w:rPr>
        <w:t xml:space="preserve"> University of Iowa’s </w:t>
      </w:r>
      <w:r w:rsidRPr="009C6034">
        <w:rPr>
          <w:rFonts w:ascii="Zilla Slab" w:hAnsi="Zilla Slab" w:cs="Times New Roman"/>
          <w:szCs w:val="24"/>
        </w:rPr>
        <w:t>College of Education offer</w:t>
      </w:r>
      <w:r w:rsidR="009C6034">
        <w:rPr>
          <w:rFonts w:ascii="Zilla Slab" w:hAnsi="Zilla Slab" w:cs="Times New Roman"/>
          <w:szCs w:val="24"/>
        </w:rPr>
        <w:t>s</w:t>
      </w:r>
      <w:r w:rsidRPr="009C6034">
        <w:rPr>
          <w:rFonts w:ascii="Zilla Slab" w:hAnsi="Zilla Slab" w:cs="Times New Roman"/>
          <w:szCs w:val="24"/>
        </w:rPr>
        <w:t xml:space="preserve"> an undergraduate Bachelor of Arts with a major in Education Studies and Human Relations.  </w:t>
      </w:r>
      <w:r w:rsidR="00676155" w:rsidRPr="009C6034">
        <w:rPr>
          <w:rFonts w:ascii="Zilla Slab" w:hAnsi="Zilla Slab" w:cs="Times New Roman"/>
          <w:szCs w:val="24"/>
        </w:rPr>
        <w:t>The</w:t>
      </w:r>
      <w:r w:rsidRPr="009C6034">
        <w:rPr>
          <w:rFonts w:ascii="Zilla Slab" w:hAnsi="Zilla Slab" w:cs="Times New Roman"/>
          <w:szCs w:val="24"/>
        </w:rPr>
        <w:t xml:space="preserve"> following information will provide you a snapshot of the </w:t>
      </w:r>
      <w:r w:rsidR="00A015B2" w:rsidRPr="009C6034">
        <w:rPr>
          <w:rFonts w:ascii="Zilla Slab" w:hAnsi="Zilla Slab" w:cs="Times New Roman"/>
          <w:szCs w:val="24"/>
        </w:rPr>
        <w:t>major</w:t>
      </w:r>
      <w:r w:rsidRPr="009C6034">
        <w:rPr>
          <w:rFonts w:ascii="Zilla Slab" w:hAnsi="Zilla Slab" w:cs="Times New Roman"/>
          <w:szCs w:val="24"/>
        </w:rPr>
        <w:t xml:space="preserve">.  </w:t>
      </w:r>
    </w:p>
    <w:p w14:paraId="7F917B78" w14:textId="26076930" w:rsidR="006C5CCA" w:rsidRPr="00452928" w:rsidRDefault="006C5CCA" w:rsidP="006C5CCA">
      <w:pPr>
        <w:pStyle w:val="DEIRTextNeutral"/>
        <w:rPr>
          <w:rFonts w:ascii="Times New Roman" w:hAnsi="Times New Roman" w:cs="Times New Roman"/>
          <w:szCs w:val="22"/>
        </w:rPr>
      </w:pPr>
    </w:p>
    <w:p w14:paraId="055B1395" w14:textId="39DE0EE5" w:rsidR="008823BC" w:rsidRPr="009C6034" w:rsidRDefault="008823BC" w:rsidP="006C5CCA">
      <w:pPr>
        <w:pStyle w:val="DEIRTextNeutral"/>
        <w:rPr>
          <w:rFonts w:ascii="Zilla Slab" w:hAnsi="Zilla Slab" w:cs="Times New Roman"/>
          <w:b/>
          <w:bCs/>
          <w:sz w:val="24"/>
        </w:rPr>
      </w:pPr>
      <w:r w:rsidRPr="009C6034">
        <w:rPr>
          <w:rFonts w:ascii="Zilla Slab" w:hAnsi="Zilla Slab" w:cs="Times New Roman"/>
          <w:b/>
          <w:bCs/>
          <w:sz w:val="24"/>
        </w:rPr>
        <w:t>ESHR . . .</w:t>
      </w:r>
    </w:p>
    <w:p w14:paraId="5F1EFD9A" w14:textId="348DE8BF" w:rsidR="006C5CCA" w:rsidRPr="00FF2A2A" w:rsidRDefault="008823BC" w:rsidP="002441F3">
      <w:pPr>
        <w:pStyle w:val="DEIRTextNeutral"/>
        <w:numPr>
          <w:ilvl w:val="0"/>
          <w:numId w:val="1"/>
        </w:numPr>
        <w:rPr>
          <w:rFonts w:ascii="Lora" w:hAnsi="Lora" w:cs="Times New Roman"/>
          <w:sz w:val="20"/>
          <w:szCs w:val="20"/>
        </w:rPr>
      </w:pPr>
      <w:r w:rsidRPr="00FF2A2A">
        <w:rPr>
          <w:rFonts w:ascii="Lora" w:hAnsi="Lora" w:cs="Times New Roman"/>
          <w:sz w:val="20"/>
          <w:szCs w:val="20"/>
        </w:rPr>
        <w:t xml:space="preserve">Is a </w:t>
      </w:r>
      <w:r w:rsidR="006C5CCA" w:rsidRPr="00FF2A2A">
        <w:rPr>
          <w:rFonts w:ascii="Lora" w:hAnsi="Lora" w:cs="Times New Roman"/>
          <w:sz w:val="20"/>
          <w:szCs w:val="20"/>
        </w:rPr>
        <w:t xml:space="preserve">multidisciplinary </w:t>
      </w:r>
      <w:r w:rsidR="00331146" w:rsidRPr="00FF2A2A">
        <w:rPr>
          <w:rFonts w:ascii="Lora" w:hAnsi="Lora" w:cs="Times New Roman"/>
          <w:sz w:val="20"/>
          <w:szCs w:val="20"/>
        </w:rPr>
        <w:t>major</w:t>
      </w:r>
      <w:r w:rsidR="006C5CCA" w:rsidRPr="00FF2A2A">
        <w:rPr>
          <w:rFonts w:ascii="Lora" w:hAnsi="Lora" w:cs="Times New Roman"/>
          <w:sz w:val="20"/>
          <w:szCs w:val="20"/>
        </w:rPr>
        <w:t xml:space="preserve"> in education</w:t>
      </w:r>
      <w:r w:rsidR="00470AC9">
        <w:rPr>
          <w:rFonts w:ascii="Lora" w:hAnsi="Lora" w:cs="Times New Roman"/>
          <w:sz w:val="20"/>
          <w:szCs w:val="20"/>
        </w:rPr>
        <w:t>.</w:t>
      </w:r>
    </w:p>
    <w:p w14:paraId="6BF37053" w14:textId="7C1AEAE1" w:rsidR="008823BC" w:rsidRPr="00FF2A2A" w:rsidRDefault="008823BC" w:rsidP="002441F3">
      <w:pPr>
        <w:pStyle w:val="DEIRTextNeutral"/>
        <w:numPr>
          <w:ilvl w:val="0"/>
          <w:numId w:val="1"/>
        </w:numPr>
        <w:rPr>
          <w:rFonts w:ascii="Lora" w:hAnsi="Lora" w:cs="Times New Roman"/>
          <w:sz w:val="20"/>
          <w:szCs w:val="20"/>
        </w:rPr>
      </w:pPr>
      <w:r w:rsidRPr="00FF2A2A">
        <w:rPr>
          <w:rFonts w:ascii="Lora" w:hAnsi="Lora" w:cs="Times New Roman"/>
          <w:sz w:val="20"/>
          <w:szCs w:val="20"/>
        </w:rPr>
        <w:t xml:space="preserve">Furthers career goals or </w:t>
      </w:r>
      <w:r w:rsidR="00470AC9">
        <w:rPr>
          <w:rFonts w:ascii="Lora" w:hAnsi="Lora" w:cs="Times New Roman"/>
          <w:sz w:val="20"/>
          <w:szCs w:val="20"/>
        </w:rPr>
        <w:t>prepares</w:t>
      </w:r>
      <w:r w:rsidRPr="00FF2A2A">
        <w:rPr>
          <w:rFonts w:ascii="Lora" w:hAnsi="Lora" w:cs="Times New Roman"/>
          <w:sz w:val="20"/>
          <w:szCs w:val="20"/>
        </w:rPr>
        <w:t xml:space="preserve"> </w:t>
      </w:r>
      <w:r w:rsidR="00676505" w:rsidRPr="00FF2A2A">
        <w:rPr>
          <w:rFonts w:ascii="Lora" w:hAnsi="Lora" w:cs="Times New Roman"/>
          <w:sz w:val="20"/>
          <w:szCs w:val="20"/>
        </w:rPr>
        <w:t xml:space="preserve">you </w:t>
      </w:r>
      <w:r w:rsidRPr="00FF2A2A">
        <w:rPr>
          <w:rFonts w:ascii="Lora" w:hAnsi="Lora" w:cs="Times New Roman"/>
          <w:sz w:val="20"/>
          <w:szCs w:val="20"/>
        </w:rPr>
        <w:t>for future graduate study in areas of education and helping professions</w:t>
      </w:r>
      <w:r w:rsidR="00470AC9">
        <w:rPr>
          <w:rFonts w:ascii="Lora" w:hAnsi="Lora" w:cs="Times New Roman"/>
          <w:sz w:val="20"/>
          <w:szCs w:val="20"/>
        </w:rPr>
        <w:t>.</w:t>
      </w:r>
      <w:r w:rsidRPr="00FF2A2A">
        <w:rPr>
          <w:rFonts w:ascii="Lora" w:hAnsi="Lora" w:cs="Times New Roman"/>
          <w:sz w:val="20"/>
          <w:szCs w:val="20"/>
        </w:rPr>
        <w:t xml:space="preserve">  </w:t>
      </w:r>
    </w:p>
    <w:p w14:paraId="7B99A233" w14:textId="2FB1AAA8" w:rsidR="006C5CCA" w:rsidRPr="00FF2A2A" w:rsidRDefault="008823BC" w:rsidP="002441F3">
      <w:pPr>
        <w:pStyle w:val="DEIRTextNeutral"/>
        <w:numPr>
          <w:ilvl w:val="0"/>
          <w:numId w:val="1"/>
        </w:numPr>
        <w:rPr>
          <w:rFonts w:ascii="Lora" w:hAnsi="Lora" w:cs="Times New Roman"/>
          <w:sz w:val="20"/>
          <w:szCs w:val="20"/>
        </w:rPr>
      </w:pPr>
      <w:r w:rsidRPr="00FF2A2A">
        <w:rPr>
          <w:rFonts w:ascii="Lora" w:hAnsi="Lora" w:cs="Times New Roman"/>
          <w:sz w:val="20"/>
          <w:szCs w:val="20"/>
        </w:rPr>
        <w:t>E</w:t>
      </w:r>
      <w:r w:rsidR="006C5CCA" w:rsidRPr="00FF2A2A">
        <w:rPr>
          <w:rFonts w:ascii="Lora" w:hAnsi="Lora" w:cs="Times New Roman"/>
          <w:sz w:val="20"/>
          <w:szCs w:val="20"/>
        </w:rPr>
        <w:t xml:space="preserve">nhances </w:t>
      </w:r>
      <w:r w:rsidR="00676505" w:rsidRPr="00FF2A2A">
        <w:rPr>
          <w:rFonts w:ascii="Lora" w:hAnsi="Lora" w:cs="Times New Roman"/>
          <w:sz w:val="20"/>
          <w:szCs w:val="20"/>
        </w:rPr>
        <w:t xml:space="preserve">your </w:t>
      </w:r>
      <w:r w:rsidR="006C5CCA" w:rsidRPr="00FF2A2A">
        <w:rPr>
          <w:rFonts w:ascii="Lora" w:hAnsi="Lora" w:cs="Times New Roman"/>
          <w:sz w:val="20"/>
          <w:szCs w:val="20"/>
        </w:rPr>
        <w:t>broad liberal arts and sciences education</w:t>
      </w:r>
      <w:r w:rsidR="00470AC9">
        <w:rPr>
          <w:rFonts w:ascii="Lora" w:hAnsi="Lora" w:cs="Times New Roman"/>
          <w:sz w:val="20"/>
          <w:szCs w:val="20"/>
        </w:rPr>
        <w:t>.</w:t>
      </w:r>
    </w:p>
    <w:p w14:paraId="0061F95E" w14:textId="4DECBEAE" w:rsidR="006C5CCA" w:rsidRPr="00FF2A2A" w:rsidRDefault="008823BC" w:rsidP="002441F3">
      <w:pPr>
        <w:pStyle w:val="DEIRTextNeutral"/>
        <w:numPr>
          <w:ilvl w:val="0"/>
          <w:numId w:val="1"/>
        </w:numPr>
        <w:rPr>
          <w:rFonts w:ascii="Lora" w:hAnsi="Lora" w:cs="Times New Roman"/>
          <w:sz w:val="20"/>
          <w:szCs w:val="20"/>
        </w:rPr>
      </w:pPr>
      <w:r w:rsidRPr="00FF2A2A">
        <w:rPr>
          <w:rFonts w:ascii="Lora" w:hAnsi="Lora" w:cs="Times New Roman"/>
          <w:sz w:val="20"/>
          <w:szCs w:val="20"/>
        </w:rPr>
        <w:t>D</w:t>
      </w:r>
      <w:r w:rsidR="006C5CCA" w:rsidRPr="00FF2A2A">
        <w:rPr>
          <w:rFonts w:ascii="Lora" w:hAnsi="Lora" w:cs="Times New Roman"/>
          <w:sz w:val="20"/>
          <w:szCs w:val="20"/>
        </w:rPr>
        <w:t>evelops strong academic preparation including skills in critical thinking and interpersonal communication</w:t>
      </w:r>
      <w:r w:rsidR="00470AC9">
        <w:rPr>
          <w:rFonts w:ascii="Lora" w:hAnsi="Lora" w:cs="Times New Roman"/>
          <w:sz w:val="20"/>
          <w:szCs w:val="20"/>
        </w:rPr>
        <w:t>.</w:t>
      </w:r>
      <w:r w:rsidR="006C5CCA" w:rsidRPr="00FF2A2A">
        <w:rPr>
          <w:rFonts w:ascii="Lora" w:hAnsi="Lora" w:cs="Times New Roman"/>
          <w:sz w:val="20"/>
          <w:szCs w:val="20"/>
        </w:rPr>
        <w:t xml:space="preserve">  </w:t>
      </w:r>
    </w:p>
    <w:p w14:paraId="489B332B" w14:textId="27838FFA" w:rsidR="00D8434A" w:rsidRPr="00FF2A2A" w:rsidRDefault="00D8434A" w:rsidP="00D8434A">
      <w:pPr>
        <w:pStyle w:val="DEIRTextNeutral"/>
        <w:numPr>
          <w:ilvl w:val="0"/>
          <w:numId w:val="1"/>
        </w:numPr>
        <w:rPr>
          <w:rFonts w:ascii="Lora" w:hAnsi="Lora" w:cs="Times New Roman"/>
          <w:sz w:val="20"/>
          <w:szCs w:val="20"/>
        </w:rPr>
      </w:pPr>
      <w:r w:rsidRPr="00FF2A2A">
        <w:rPr>
          <w:rFonts w:ascii="Lora" w:hAnsi="Lora" w:cs="Times New Roman"/>
          <w:sz w:val="20"/>
          <w:szCs w:val="20"/>
        </w:rPr>
        <w:t>Includes courses from across the four academic departments in the UI College of Ed</w:t>
      </w:r>
      <w:r w:rsidR="00FF2A2A">
        <w:rPr>
          <w:rFonts w:ascii="Lora" w:hAnsi="Lora" w:cs="Times New Roman"/>
          <w:sz w:val="20"/>
          <w:szCs w:val="20"/>
        </w:rPr>
        <w:t>ucation</w:t>
      </w:r>
      <w:r w:rsidRPr="00FF2A2A">
        <w:rPr>
          <w:rFonts w:ascii="Lora" w:hAnsi="Lora" w:cs="Times New Roman"/>
          <w:sz w:val="20"/>
          <w:szCs w:val="20"/>
        </w:rPr>
        <w:t xml:space="preserve">.  </w:t>
      </w:r>
    </w:p>
    <w:p w14:paraId="41F8F14A" w14:textId="0E5BF646" w:rsidR="008823BC" w:rsidRPr="00FF2A2A" w:rsidRDefault="008823BC" w:rsidP="002441F3">
      <w:pPr>
        <w:pStyle w:val="DEIRTextNeutral"/>
        <w:numPr>
          <w:ilvl w:val="0"/>
          <w:numId w:val="1"/>
        </w:numPr>
        <w:rPr>
          <w:rFonts w:ascii="Lora" w:hAnsi="Lora" w:cs="Times New Roman"/>
          <w:sz w:val="20"/>
          <w:szCs w:val="20"/>
        </w:rPr>
      </w:pPr>
      <w:r w:rsidRPr="00FF2A2A">
        <w:rPr>
          <w:rFonts w:ascii="Lora" w:hAnsi="Lora" w:cs="Times New Roman"/>
          <w:sz w:val="20"/>
          <w:szCs w:val="20"/>
        </w:rPr>
        <w:t>Includes two subprograms along with the broader ESHR major</w:t>
      </w:r>
      <w:r w:rsidR="00470AC9">
        <w:rPr>
          <w:rFonts w:ascii="Lora" w:hAnsi="Lora" w:cs="Times New Roman"/>
          <w:sz w:val="20"/>
          <w:szCs w:val="20"/>
        </w:rPr>
        <w:t>.</w:t>
      </w:r>
      <w:r w:rsidR="00D8434A" w:rsidRPr="00FF2A2A">
        <w:rPr>
          <w:rFonts w:ascii="Lora" w:hAnsi="Lora" w:cs="Times New Roman"/>
          <w:sz w:val="20"/>
          <w:szCs w:val="20"/>
        </w:rPr>
        <w:t xml:space="preserve"> </w:t>
      </w:r>
    </w:p>
    <w:p w14:paraId="51895C59" w14:textId="7903A5D5" w:rsidR="00D8434A" w:rsidRPr="00FF2A2A" w:rsidRDefault="00D8434A" w:rsidP="002441F3">
      <w:pPr>
        <w:pStyle w:val="DEIRTextNeutral"/>
        <w:numPr>
          <w:ilvl w:val="0"/>
          <w:numId w:val="1"/>
        </w:numPr>
        <w:rPr>
          <w:rFonts w:ascii="Lora" w:hAnsi="Lora" w:cs="Times New Roman"/>
          <w:sz w:val="20"/>
          <w:szCs w:val="20"/>
        </w:rPr>
      </w:pPr>
      <w:r w:rsidRPr="00FF2A2A">
        <w:rPr>
          <w:rFonts w:ascii="Lora" w:hAnsi="Lora" w:cs="Times New Roman"/>
          <w:sz w:val="20"/>
          <w:szCs w:val="20"/>
        </w:rPr>
        <w:t>Includes multiple informal concentration areas to help you select courses</w:t>
      </w:r>
      <w:r w:rsidR="00470AC9">
        <w:rPr>
          <w:rFonts w:ascii="Lora" w:hAnsi="Lora" w:cs="Times New Roman"/>
          <w:sz w:val="20"/>
          <w:szCs w:val="20"/>
        </w:rPr>
        <w:t>.</w:t>
      </w:r>
    </w:p>
    <w:p w14:paraId="0E634727" w14:textId="50F09158" w:rsidR="006C5CCA" w:rsidRPr="00452928" w:rsidRDefault="006C5CCA" w:rsidP="006C5CCA">
      <w:pPr>
        <w:pStyle w:val="DEIRTextNeutral"/>
        <w:rPr>
          <w:rFonts w:ascii="Times New Roman" w:hAnsi="Times New Roman" w:cs="Times New Roman"/>
          <w:szCs w:val="22"/>
        </w:rPr>
      </w:pPr>
    </w:p>
    <w:p w14:paraId="1C3023F7" w14:textId="279E3249" w:rsidR="006C5CCA" w:rsidRPr="009C6034" w:rsidRDefault="008823BC" w:rsidP="006C5CCA">
      <w:pPr>
        <w:pStyle w:val="DEIRTextNeutral"/>
        <w:rPr>
          <w:rFonts w:ascii="Zilla Slab" w:hAnsi="Zilla Slab" w:cs="Times New Roman"/>
          <w:b/>
          <w:bCs/>
          <w:sz w:val="24"/>
        </w:rPr>
      </w:pPr>
      <w:r w:rsidRPr="009C6034">
        <w:rPr>
          <w:rFonts w:ascii="Zilla Slab" w:hAnsi="Zilla Slab" w:cs="Times New Roman"/>
          <w:b/>
          <w:bCs/>
          <w:sz w:val="24"/>
        </w:rPr>
        <w:t>Nuts and Bolts</w:t>
      </w:r>
      <w:r w:rsidR="00D8434A" w:rsidRPr="009C6034">
        <w:rPr>
          <w:rFonts w:ascii="Zilla Slab" w:hAnsi="Zilla Slab" w:cs="Times New Roman"/>
          <w:b/>
          <w:bCs/>
          <w:sz w:val="24"/>
        </w:rPr>
        <w:t xml:space="preserve"> . . .</w:t>
      </w:r>
    </w:p>
    <w:p w14:paraId="533A6ECD" w14:textId="77571448" w:rsidR="008823BC" w:rsidRPr="00FF2A2A" w:rsidRDefault="008823BC" w:rsidP="002441F3">
      <w:pPr>
        <w:pStyle w:val="DEIRTextNeutral"/>
        <w:numPr>
          <w:ilvl w:val="0"/>
          <w:numId w:val="2"/>
        </w:numPr>
        <w:rPr>
          <w:rFonts w:ascii="Lora" w:hAnsi="Lora" w:cs="Times New Roman"/>
          <w:sz w:val="20"/>
          <w:szCs w:val="20"/>
        </w:rPr>
      </w:pPr>
      <w:r w:rsidRPr="00FF2A2A">
        <w:rPr>
          <w:rFonts w:ascii="Lora" w:hAnsi="Lora" w:cs="Times New Roman"/>
          <w:sz w:val="20"/>
          <w:szCs w:val="20"/>
        </w:rPr>
        <w:t>30 credits in major (minimum</w:t>
      </w:r>
      <w:r w:rsidR="000A17A6" w:rsidRPr="00FF2A2A">
        <w:rPr>
          <w:rFonts w:ascii="Lora" w:hAnsi="Lora" w:cs="Times New Roman"/>
          <w:sz w:val="20"/>
          <w:szCs w:val="20"/>
        </w:rPr>
        <w:t>; 27 must be unique to the major</w:t>
      </w:r>
      <w:r w:rsidRPr="00FF2A2A">
        <w:rPr>
          <w:rFonts w:ascii="Lora" w:hAnsi="Lora" w:cs="Times New Roman"/>
          <w:sz w:val="20"/>
          <w:szCs w:val="20"/>
        </w:rPr>
        <w:t>)</w:t>
      </w:r>
    </w:p>
    <w:p w14:paraId="75E76E41" w14:textId="0EB731D2" w:rsidR="008823BC" w:rsidRPr="00FF2A2A" w:rsidRDefault="008823BC" w:rsidP="002441F3">
      <w:pPr>
        <w:pStyle w:val="DEIRTextNeutral"/>
        <w:numPr>
          <w:ilvl w:val="0"/>
          <w:numId w:val="2"/>
        </w:numPr>
        <w:rPr>
          <w:rFonts w:ascii="Lora" w:hAnsi="Lora" w:cs="Times New Roman"/>
          <w:sz w:val="20"/>
          <w:szCs w:val="20"/>
        </w:rPr>
      </w:pPr>
      <w:r w:rsidRPr="00FF2A2A">
        <w:rPr>
          <w:rFonts w:ascii="Lora" w:hAnsi="Lora" w:cs="Times New Roman"/>
          <w:sz w:val="20"/>
          <w:szCs w:val="20"/>
        </w:rPr>
        <w:t xml:space="preserve">CLAS gen eds </w:t>
      </w:r>
      <w:proofErr w:type="gramStart"/>
      <w:r w:rsidRPr="00FF2A2A">
        <w:rPr>
          <w:rFonts w:ascii="Lora" w:hAnsi="Lora" w:cs="Times New Roman"/>
          <w:sz w:val="20"/>
          <w:szCs w:val="20"/>
        </w:rPr>
        <w:t>required</w:t>
      </w:r>
      <w:proofErr w:type="gramEnd"/>
    </w:p>
    <w:p w14:paraId="40CF93CC" w14:textId="77777777" w:rsidR="00885BE4" w:rsidRPr="00FF2A2A" w:rsidRDefault="008823BC" w:rsidP="00885BE4">
      <w:pPr>
        <w:pStyle w:val="DEIRTextNeutral"/>
        <w:numPr>
          <w:ilvl w:val="0"/>
          <w:numId w:val="2"/>
        </w:numPr>
        <w:rPr>
          <w:rFonts w:ascii="Lora" w:hAnsi="Lora" w:cs="Times New Roman"/>
          <w:sz w:val="20"/>
          <w:szCs w:val="20"/>
        </w:rPr>
      </w:pPr>
      <w:r w:rsidRPr="00FF2A2A">
        <w:rPr>
          <w:rFonts w:ascii="Lora" w:hAnsi="Lora" w:cs="Times New Roman"/>
          <w:sz w:val="20"/>
          <w:szCs w:val="20"/>
        </w:rPr>
        <w:t xml:space="preserve">Expand </w:t>
      </w:r>
      <w:r w:rsidR="00D8434A" w:rsidRPr="00FF2A2A">
        <w:rPr>
          <w:rFonts w:ascii="Lora" w:hAnsi="Lora" w:cs="Times New Roman"/>
          <w:sz w:val="20"/>
          <w:szCs w:val="20"/>
        </w:rPr>
        <w:t xml:space="preserve">on </w:t>
      </w:r>
      <w:r w:rsidRPr="00FF2A2A">
        <w:rPr>
          <w:rFonts w:ascii="Lora" w:hAnsi="Lora" w:cs="Times New Roman"/>
          <w:sz w:val="20"/>
          <w:szCs w:val="20"/>
        </w:rPr>
        <w:t>ESHR with additional concentration areas, a minor, or a dual major</w:t>
      </w:r>
      <w:r w:rsidR="00885BE4" w:rsidRPr="00FF2A2A">
        <w:rPr>
          <w:rFonts w:ascii="Lora" w:hAnsi="Lora" w:cs="Times New Roman"/>
          <w:sz w:val="20"/>
          <w:szCs w:val="20"/>
        </w:rPr>
        <w:t xml:space="preserve">. </w:t>
      </w:r>
    </w:p>
    <w:p w14:paraId="2C06B537" w14:textId="26BD82DF" w:rsidR="00885BE4" w:rsidRPr="00FF2A2A" w:rsidRDefault="00885BE4" w:rsidP="00885BE4">
      <w:pPr>
        <w:pStyle w:val="DEIRTextNeutral"/>
        <w:numPr>
          <w:ilvl w:val="1"/>
          <w:numId w:val="2"/>
        </w:numPr>
        <w:ind w:left="1080"/>
        <w:rPr>
          <w:rFonts w:ascii="Lora" w:hAnsi="Lora" w:cs="Times New Roman"/>
          <w:sz w:val="20"/>
          <w:szCs w:val="20"/>
        </w:rPr>
      </w:pPr>
      <w:r w:rsidRPr="00FF2A2A">
        <w:rPr>
          <w:rFonts w:ascii="Lora" w:hAnsi="Lora" w:cs="Times New Roman"/>
          <w:sz w:val="20"/>
          <w:szCs w:val="20"/>
        </w:rPr>
        <w:t xml:space="preserve">Check </w:t>
      </w:r>
      <w:hyperlink w:anchor="DoubleMajor" w:history="1">
        <w:r w:rsidRPr="00FF2A2A">
          <w:rPr>
            <w:rStyle w:val="Hyperlink"/>
            <w:rFonts w:ascii="Lora" w:hAnsi="Lora" w:cs="Times New Roman"/>
            <w:sz w:val="20"/>
            <w:szCs w:val="20"/>
          </w:rPr>
          <w:t>page 3</w:t>
        </w:r>
      </w:hyperlink>
      <w:r w:rsidRPr="00FF2A2A">
        <w:rPr>
          <w:rFonts w:ascii="Lora" w:hAnsi="Lora" w:cs="Times New Roman"/>
          <w:sz w:val="20"/>
          <w:szCs w:val="20"/>
        </w:rPr>
        <w:t xml:space="preserve"> for the requirements for double majors (including ESHR with TEP), transferring from the HR minor, or combining the ESHR major with the HR or EP minors. </w:t>
      </w:r>
    </w:p>
    <w:p w14:paraId="24FF0F3F" w14:textId="3246A0A9" w:rsidR="008823BC" w:rsidRPr="00FF2A2A" w:rsidRDefault="008823BC" w:rsidP="002441F3">
      <w:pPr>
        <w:pStyle w:val="DEIRTextNeutral"/>
        <w:numPr>
          <w:ilvl w:val="0"/>
          <w:numId w:val="2"/>
        </w:numPr>
        <w:rPr>
          <w:rFonts w:ascii="Lora" w:hAnsi="Lora" w:cs="Times New Roman"/>
          <w:sz w:val="20"/>
          <w:szCs w:val="20"/>
        </w:rPr>
      </w:pPr>
      <w:r w:rsidRPr="00FF2A2A">
        <w:rPr>
          <w:rFonts w:ascii="Lora" w:hAnsi="Lora" w:cs="Times New Roman"/>
          <w:sz w:val="20"/>
          <w:szCs w:val="20"/>
        </w:rPr>
        <w:t>120 total credits for BA</w:t>
      </w:r>
    </w:p>
    <w:p w14:paraId="1EDA9F5C" w14:textId="1BFDC462" w:rsidR="008823BC" w:rsidRPr="00FF2A2A" w:rsidRDefault="00D8434A" w:rsidP="002441F3">
      <w:pPr>
        <w:pStyle w:val="DEIRTextNeutral"/>
        <w:numPr>
          <w:ilvl w:val="0"/>
          <w:numId w:val="2"/>
        </w:numPr>
        <w:rPr>
          <w:rFonts w:ascii="Lora" w:hAnsi="Lora" w:cs="Times New Roman"/>
          <w:sz w:val="20"/>
          <w:szCs w:val="20"/>
        </w:rPr>
      </w:pPr>
      <w:r w:rsidRPr="00FF2A2A">
        <w:rPr>
          <w:rFonts w:ascii="Lora" w:hAnsi="Lora" w:cs="Times New Roman"/>
          <w:sz w:val="20"/>
          <w:szCs w:val="20"/>
        </w:rPr>
        <w:t xml:space="preserve">Requires </w:t>
      </w:r>
      <w:r w:rsidR="008C2106" w:rsidRPr="00FF2A2A">
        <w:rPr>
          <w:rFonts w:ascii="Lora" w:hAnsi="Lora" w:cs="Times New Roman"/>
          <w:sz w:val="20"/>
          <w:szCs w:val="20"/>
        </w:rPr>
        <w:t xml:space="preserve">cumulative UI </w:t>
      </w:r>
      <w:r w:rsidR="009C6034">
        <w:rPr>
          <w:rFonts w:ascii="Lora" w:hAnsi="Lora" w:cs="Times New Roman"/>
          <w:sz w:val="20"/>
          <w:szCs w:val="20"/>
        </w:rPr>
        <w:t>GPA</w:t>
      </w:r>
      <w:r w:rsidR="008823BC" w:rsidRPr="00FF2A2A">
        <w:rPr>
          <w:rFonts w:ascii="Lora" w:hAnsi="Lora" w:cs="Times New Roman"/>
          <w:sz w:val="20"/>
          <w:szCs w:val="20"/>
        </w:rPr>
        <w:t xml:space="preserve"> </w:t>
      </w:r>
      <w:r w:rsidR="008C2106" w:rsidRPr="00FF2A2A">
        <w:rPr>
          <w:rFonts w:ascii="Lora" w:hAnsi="Lora" w:cs="Times New Roman"/>
          <w:sz w:val="20"/>
          <w:szCs w:val="20"/>
        </w:rPr>
        <w:t>is ≥</w:t>
      </w:r>
      <w:r w:rsidR="008823BC" w:rsidRPr="00FF2A2A">
        <w:rPr>
          <w:rFonts w:ascii="Lora" w:hAnsi="Lora" w:cs="Times New Roman"/>
          <w:sz w:val="20"/>
          <w:szCs w:val="20"/>
        </w:rPr>
        <w:t xml:space="preserve"> 2.5 and at least 12 credits earned</w:t>
      </w:r>
      <w:r w:rsidR="00331146" w:rsidRPr="00FF2A2A">
        <w:rPr>
          <w:rFonts w:ascii="Lora" w:hAnsi="Lora" w:cs="Times New Roman"/>
          <w:sz w:val="20"/>
          <w:szCs w:val="20"/>
        </w:rPr>
        <w:t xml:space="preserve"> </w:t>
      </w:r>
      <w:r w:rsidRPr="00FF2A2A">
        <w:rPr>
          <w:rFonts w:ascii="Lora" w:hAnsi="Lora" w:cs="Times New Roman"/>
          <w:sz w:val="20"/>
          <w:szCs w:val="20"/>
        </w:rPr>
        <w:t xml:space="preserve">for admission for current UI </w:t>
      </w:r>
      <w:proofErr w:type="gramStart"/>
      <w:r w:rsidRPr="00FF2A2A">
        <w:rPr>
          <w:rFonts w:ascii="Lora" w:hAnsi="Lora" w:cs="Times New Roman"/>
          <w:sz w:val="20"/>
          <w:szCs w:val="20"/>
        </w:rPr>
        <w:t>students</w:t>
      </w:r>
      <w:proofErr w:type="gramEnd"/>
      <w:r w:rsidR="008823BC" w:rsidRPr="00FF2A2A">
        <w:rPr>
          <w:rFonts w:ascii="Lora" w:hAnsi="Lora" w:cs="Times New Roman"/>
          <w:sz w:val="20"/>
          <w:szCs w:val="20"/>
        </w:rPr>
        <w:t xml:space="preserve"> </w:t>
      </w:r>
    </w:p>
    <w:p w14:paraId="48F4DCB5" w14:textId="71639B92" w:rsidR="008C2106" w:rsidRPr="00FF2A2A" w:rsidRDefault="008C2106" w:rsidP="002441F3">
      <w:pPr>
        <w:pStyle w:val="DEIRTextNeutral"/>
        <w:numPr>
          <w:ilvl w:val="0"/>
          <w:numId w:val="2"/>
        </w:numPr>
        <w:rPr>
          <w:rFonts w:ascii="Lora" w:hAnsi="Lora" w:cs="Times New Roman"/>
          <w:sz w:val="20"/>
          <w:szCs w:val="20"/>
        </w:rPr>
      </w:pPr>
      <w:r w:rsidRPr="00FF2A2A">
        <w:rPr>
          <w:rFonts w:ascii="Lora" w:hAnsi="Lora" w:cs="Times New Roman"/>
          <w:sz w:val="20"/>
          <w:szCs w:val="20"/>
        </w:rPr>
        <w:t xml:space="preserve">To declare the major, complete the </w:t>
      </w:r>
      <w:hyperlink r:id="rId9" w:history="1">
        <w:r w:rsidRPr="00FF2A2A">
          <w:rPr>
            <w:rStyle w:val="Hyperlink"/>
            <w:rFonts w:ascii="Lora" w:hAnsi="Lora" w:cs="Times New Roman"/>
            <w:sz w:val="20"/>
            <w:szCs w:val="20"/>
          </w:rPr>
          <w:t>change of college application</w:t>
        </w:r>
      </w:hyperlink>
      <w:r w:rsidRPr="00FF2A2A">
        <w:rPr>
          <w:rFonts w:ascii="Lora" w:hAnsi="Lora" w:cs="Times New Roman"/>
          <w:sz w:val="20"/>
          <w:szCs w:val="20"/>
        </w:rPr>
        <w:t xml:space="preserve">  </w:t>
      </w:r>
    </w:p>
    <w:p w14:paraId="7BC5BAED" w14:textId="16E5B52E" w:rsidR="008823BC" w:rsidRPr="00FF2A2A" w:rsidRDefault="008823BC" w:rsidP="002441F3">
      <w:pPr>
        <w:pStyle w:val="DEIRTextNeutral"/>
        <w:numPr>
          <w:ilvl w:val="0"/>
          <w:numId w:val="2"/>
        </w:numPr>
        <w:rPr>
          <w:rFonts w:ascii="Lora" w:hAnsi="Lora" w:cs="Times New Roman"/>
          <w:sz w:val="20"/>
          <w:szCs w:val="20"/>
        </w:rPr>
      </w:pPr>
      <w:r w:rsidRPr="00FF2A2A">
        <w:rPr>
          <w:rFonts w:ascii="Lora" w:hAnsi="Lora" w:cs="Times New Roman"/>
          <w:sz w:val="20"/>
          <w:szCs w:val="20"/>
        </w:rPr>
        <w:t>Advising assistance: Kathy Mossman (</w:t>
      </w:r>
      <w:hyperlink r:id="rId10" w:history="1">
        <w:r w:rsidRPr="00FF2A2A">
          <w:rPr>
            <w:rStyle w:val="Hyperlink"/>
            <w:rFonts w:ascii="Lora" w:hAnsi="Lora" w:cs="Times New Roman"/>
            <w:sz w:val="20"/>
            <w:szCs w:val="20"/>
          </w:rPr>
          <w:t>katherine-mossman@uiowa.edu</w:t>
        </w:r>
      </w:hyperlink>
      <w:r w:rsidRPr="00FF2A2A">
        <w:rPr>
          <w:rFonts w:ascii="Lora" w:hAnsi="Lora" w:cs="Times New Roman"/>
          <w:sz w:val="20"/>
          <w:szCs w:val="20"/>
        </w:rPr>
        <w:t xml:space="preserve">) </w:t>
      </w:r>
    </w:p>
    <w:p w14:paraId="578C091E" w14:textId="5A9A7516" w:rsidR="008823BC" w:rsidRPr="00FF2A2A" w:rsidRDefault="008823BC" w:rsidP="002441F3">
      <w:pPr>
        <w:pStyle w:val="DEIRTextNeutral"/>
        <w:numPr>
          <w:ilvl w:val="0"/>
          <w:numId w:val="2"/>
        </w:numPr>
        <w:rPr>
          <w:rFonts w:ascii="Lora" w:hAnsi="Lora" w:cs="Times New Roman"/>
          <w:sz w:val="20"/>
          <w:szCs w:val="20"/>
        </w:rPr>
      </w:pPr>
      <w:r w:rsidRPr="00FF2A2A">
        <w:rPr>
          <w:rFonts w:ascii="Lora" w:hAnsi="Lora" w:cs="Times New Roman"/>
          <w:sz w:val="20"/>
          <w:szCs w:val="20"/>
        </w:rPr>
        <w:t>Program assistance: Kathy Schuh (</w:t>
      </w:r>
      <w:hyperlink r:id="rId11" w:history="1">
        <w:r w:rsidRPr="00FF2A2A">
          <w:rPr>
            <w:rStyle w:val="Hyperlink"/>
            <w:rFonts w:ascii="Lora" w:hAnsi="Lora" w:cs="Times New Roman"/>
            <w:sz w:val="20"/>
            <w:szCs w:val="20"/>
          </w:rPr>
          <w:t>kathy-schuh@uiowa.edu</w:t>
        </w:r>
      </w:hyperlink>
      <w:r w:rsidRPr="00FF2A2A">
        <w:rPr>
          <w:rFonts w:ascii="Lora" w:hAnsi="Lora" w:cs="Times New Roman"/>
          <w:sz w:val="20"/>
          <w:szCs w:val="20"/>
        </w:rPr>
        <w:t xml:space="preserve">) </w:t>
      </w:r>
    </w:p>
    <w:p w14:paraId="0B280934" w14:textId="7BAC3309" w:rsidR="008823BC" w:rsidRPr="00452928" w:rsidRDefault="008823BC" w:rsidP="006C5CCA">
      <w:pPr>
        <w:pStyle w:val="DEIRTextNeutral"/>
        <w:rPr>
          <w:rFonts w:ascii="Times New Roman" w:hAnsi="Times New Roman" w:cs="Times New Roman"/>
          <w:szCs w:val="22"/>
        </w:rPr>
      </w:pPr>
    </w:p>
    <w:p w14:paraId="3228BBDE" w14:textId="10FEE523" w:rsidR="002441F3" w:rsidRPr="009C6034" w:rsidRDefault="002441F3" w:rsidP="006C5CCA">
      <w:pPr>
        <w:pStyle w:val="DEIRTextNeutral"/>
        <w:rPr>
          <w:rFonts w:ascii="Zilla Slab" w:hAnsi="Zilla Slab" w:cs="Times New Roman"/>
          <w:b/>
          <w:bCs/>
          <w:sz w:val="24"/>
        </w:rPr>
      </w:pPr>
      <w:r w:rsidRPr="009C6034">
        <w:rPr>
          <w:rFonts w:ascii="Zilla Slab" w:hAnsi="Zilla Slab" w:cs="Times New Roman"/>
          <w:b/>
          <w:bCs/>
          <w:sz w:val="24"/>
        </w:rPr>
        <w:t>How to choose your ESHR courses:</w:t>
      </w:r>
    </w:p>
    <w:p w14:paraId="15CC653A" w14:textId="4543C059" w:rsidR="002441F3" w:rsidRPr="00FF2A2A" w:rsidRDefault="002441F3" w:rsidP="002441F3">
      <w:pPr>
        <w:pStyle w:val="DEIRTextNeutral"/>
        <w:numPr>
          <w:ilvl w:val="0"/>
          <w:numId w:val="3"/>
        </w:numPr>
        <w:ind w:left="360"/>
        <w:rPr>
          <w:rFonts w:ascii="Lora" w:hAnsi="Lora" w:cs="Times New Roman"/>
          <w:sz w:val="20"/>
          <w:szCs w:val="20"/>
        </w:rPr>
      </w:pPr>
      <w:r w:rsidRPr="00FF2A2A">
        <w:rPr>
          <w:rFonts w:ascii="Lora" w:hAnsi="Lora" w:cs="Times New Roman"/>
          <w:sz w:val="20"/>
          <w:szCs w:val="20"/>
        </w:rPr>
        <w:t>Choose between ESHR (full curriculum), Education Studies subprogram</w:t>
      </w:r>
      <w:r w:rsidR="00D93AB5" w:rsidRPr="00FF2A2A">
        <w:rPr>
          <w:rFonts w:ascii="Lora" w:hAnsi="Lora" w:cs="Times New Roman"/>
          <w:sz w:val="20"/>
          <w:szCs w:val="20"/>
        </w:rPr>
        <w:t xml:space="preserve"> (ES)</w:t>
      </w:r>
      <w:r w:rsidRPr="00FF2A2A">
        <w:rPr>
          <w:rFonts w:ascii="Lora" w:hAnsi="Lora" w:cs="Times New Roman"/>
          <w:sz w:val="20"/>
          <w:szCs w:val="20"/>
        </w:rPr>
        <w:t>, or Human Relations subprogram</w:t>
      </w:r>
      <w:r w:rsidR="00D93AB5" w:rsidRPr="00FF2A2A">
        <w:rPr>
          <w:rFonts w:ascii="Lora" w:hAnsi="Lora" w:cs="Times New Roman"/>
          <w:sz w:val="20"/>
          <w:szCs w:val="20"/>
        </w:rPr>
        <w:t xml:space="preserve"> (HR)</w:t>
      </w:r>
      <w:r w:rsidRPr="00FF2A2A">
        <w:rPr>
          <w:rFonts w:ascii="Lora" w:hAnsi="Lora" w:cs="Times New Roman"/>
          <w:sz w:val="20"/>
          <w:szCs w:val="20"/>
        </w:rPr>
        <w:t xml:space="preserve">.  </w:t>
      </w:r>
    </w:p>
    <w:p w14:paraId="616C60AA" w14:textId="14194F86" w:rsidR="002441F3" w:rsidRPr="00FF2A2A" w:rsidRDefault="002441F3" w:rsidP="002441F3">
      <w:pPr>
        <w:pStyle w:val="DEIRTextBullet1"/>
        <w:keepLines w:val="0"/>
        <w:widowControl w:val="0"/>
        <w:numPr>
          <w:ilvl w:val="0"/>
          <w:numId w:val="5"/>
        </w:numPr>
        <w:spacing w:after="0"/>
        <w:contextualSpacing w:val="0"/>
        <w:rPr>
          <w:rFonts w:ascii="Lora" w:hAnsi="Lora" w:cs="Times New Roman"/>
          <w:sz w:val="20"/>
          <w:szCs w:val="20"/>
        </w:rPr>
      </w:pPr>
      <w:r w:rsidRPr="00FF2A2A">
        <w:rPr>
          <w:rFonts w:ascii="Lora" w:hAnsi="Lora" w:cs="Times New Roman"/>
          <w:b/>
          <w:bCs/>
          <w:sz w:val="20"/>
          <w:szCs w:val="20"/>
        </w:rPr>
        <w:t>Education Studies subprogram</w:t>
      </w:r>
      <w:r w:rsidRPr="00FF2A2A">
        <w:rPr>
          <w:rFonts w:ascii="Lora" w:hAnsi="Lora" w:cs="Times New Roman"/>
          <w:sz w:val="20"/>
          <w:szCs w:val="20"/>
        </w:rPr>
        <w:t xml:space="preserve"> - preparation for careers in learning technologies, school district support roles, education policy, assessment and evaluation, education programming and management, organizational learning, and competitive preparation for future graduate study in educational measurement, education policy, learning sciences, educational psychology, higher education, student affairs, and related fields.</w:t>
      </w:r>
    </w:p>
    <w:p w14:paraId="4E108FF0" w14:textId="7CCFC133" w:rsidR="002441F3" w:rsidRPr="00FF2A2A" w:rsidRDefault="002441F3" w:rsidP="002441F3">
      <w:pPr>
        <w:pStyle w:val="DEIRTextBullet1"/>
        <w:keepLines w:val="0"/>
        <w:widowControl w:val="0"/>
        <w:numPr>
          <w:ilvl w:val="0"/>
          <w:numId w:val="5"/>
        </w:numPr>
        <w:spacing w:after="0"/>
        <w:contextualSpacing w:val="0"/>
        <w:rPr>
          <w:rFonts w:ascii="Lora" w:hAnsi="Lora" w:cs="Times New Roman"/>
          <w:sz w:val="20"/>
          <w:szCs w:val="20"/>
        </w:rPr>
      </w:pPr>
      <w:r w:rsidRPr="00FF2A2A">
        <w:rPr>
          <w:rFonts w:ascii="Lora" w:hAnsi="Lora" w:cs="Times New Roman"/>
          <w:b/>
          <w:bCs/>
          <w:sz w:val="20"/>
          <w:szCs w:val="20"/>
        </w:rPr>
        <w:t>Human Relations subprogram</w:t>
      </w:r>
      <w:r w:rsidRPr="00FF2A2A">
        <w:rPr>
          <w:rFonts w:ascii="Lora" w:hAnsi="Lora" w:cs="Times New Roman"/>
          <w:sz w:val="20"/>
          <w:szCs w:val="20"/>
        </w:rPr>
        <w:t xml:space="preserve"> – preparation for careers in helping fields that rely on interpersonal communication and personal problem solving (</w:t>
      </w:r>
      <w:r w:rsidR="00470AC9">
        <w:rPr>
          <w:rFonts w:ascii="Lora" w:hAnsi="Lora" w:cs="Times New Roman"/>
          <w:sz w:val="20"/>
          <w:szCs w:val="20"/>
        </w:rPr>
        <w:t xml:space="preserve">e.g., </w:t>
      </w:r>
      <w:r w:rsidRPr="00FF2A2A">
        <w:rPr>
          <w:rFonts w:ascii="Lora" w:hAnsi="Lora" w:cs="Times New Roman"/>
          <w:sz w:val="20"/>
          <w:szCs w:val="20"/>
        </w:rPr>
        <w:t>addiction, case management) and competitive preparation for future graduate study in professional counseling, health-service psychology, couple and family therapy, community leadership, and related fields.</w:t>
      </w:r>
    </w:p>
    <w:p w14:paraId="7CA897D2" w14:textId="54E69491" w:rsidR="00414C68" w:rsidRDefault="002441F3" w:rsidP="002441F3">
      <w:pPr>
        <w:pStyle w:val="DEIRTextNeutral"/>
        <w:numPr>
          <w:ilvl w:val="0"/>
          <w:numId w:val="3"/>
        </w:numPr>
        <w:ind w:left="360"/>
        <w:rPr>
          <w:rFonts w:ascii="Lora" w:hAnsi="Lora" w:cs="Times New Roman"/>
          <w:sz w:val="20"/>
          <w:szCs w:val="20"/>
        </w:rPr>
      </w:pPr>
      <w:r w:rsidRPr="00FF2A2A">
        <w:rPr>
          <w:rFonts w:ascii="Lora" w:hAnsi="Lora" w:cs="Times New Roman"/>
          <w:sz w:val="20"/>
          <w:szCs w:val="20"/>
        </w:rPr>
        <w:t xml:space="preserve">If you wish, </w:t>
      </w:r>
      <w:r w:rsidR="00470AC9">
        <w:rPr>
          <w:rFonts w:ascii="Lora" w:hAnsi="Lora" w:cs="Times New Roman"/>
          <w:sz w:val="20"/>
          <w:szCs w:val="20"/>
        </w:rPr>
        <w:t>select</w:t>
      </w:r>
      <w:r w:rsidRPr="00FF2A2A">
        <w:rPr>
          <w:rFonts w:ascii="Lora" w:hAnsi="Lora" w:cs="Times New Roman"/>
          <w:sz w:val="20"/>
          <w:szCs w:val="20"/>
        </w:rPr>
        <w:t xml:space="preserve"> an informal concentration area </w:t>
      </w:r>
      <w:r w:rsidR="00D93AB5" w:rsidRPr="00FF2A2A">
        <w:rPr>
          <w:rFonts w:ascii="Lora" w:hAnsi="Lora" w:cs="Times New Roman"/>
          <w:sz w:val="20"/>
          <w:szCs w:val="20"/>
        </w:rPr>
        <w:t>within</w:t>
      </w:r>
      <w:r w:rsidRPr="00FF2A2A">
        <w:rPr>
          <w:rFonts w:ascii="Lora" w:hAnsi="Lora" w:cs="Times New Roman"/>
          <w:sz w:val="20"/>
          <w:szCs w:val="20"/>
        </w:rPr>
        <w:t xml:space="preserve"> a subprogram to help you build a cohesive program of study or create a concentration area of your own by choos</w:t>
      </w:r>
      <w:r w:rsidR="00D8434A" w:rsidRPr="00FF2A2A">
        <w:rPr>
          <w:rFonts w:ascii="Lora" w:hAnsi="Lora" w:cs="Times New Roman"/>
          <w:sz w:val="20"/>
          <w:szCs w:val="20"/>
        </w:rPr>
        <w:t>ing</w:t>
      </w:r>
      <w:r w:rsidRPr="00FF2A2A">
        <w:rPr>
          <w:rFonts w:ascii="Lora" w:hAnsi="Lora" w:cs="Times New Roman"/>
          <w:sz w:val="20"/>
          <w:szCs w:val="20"/>
        </w:rPr>
        <w:t xml:space="preserve"> courses that fit your career goals.  Choose these courses in consultation with an advisor. </w:t>
      </w:r>
    </w:p>
    <w:p w14:paraId="40D06E57" w14:textId="77777777" w:rsidR="009C6034" w:rsidRPr="009C6034" w:rsidRDefault="009C6034" w:rsidP="009C6034">
      <w:pPr>
        <w:pStyle w:val="DEIRTextNeutral"/>
        <w:rPr>
          <w:rFonts w:ascii="Lora" w:hAnsi="Lora" w:cs="Times New Roman"/>
          <w:sz w:val="18"/>
          <w:szCs w:val="18"/>
        </w:rPr>
      </w:pPr>
    </w:p>
    <w:bookmarkEnd w:id="0"/>
    <w:p w14:paraId="265F4EA5" w14:textId="77777777" w:rsidR="009C320B" w:rsidRDefault="002D145D" w:rsidP="00452928">
      <w:pPr>
        <w:pStyle w:val="DEIRTextNeutral"/>
        <w:rPr>
          <w:rFonts w:cs="Times New Roman"/>
        </w:rPr>
        <w:sectPr w:rsidR="009C320B" w:rsidSect="00FF2A2A">
          <w:footerReference w:type="default" r:id="rId12"/>
          <w:pgSz w:w="12240" w:h="15840"/>
          <w:pgMar w:top="720" w:right="1080" w:bottom="360" w:left="1080" w:header="720" w:footer="720" w:gutter="0"/>
          <w:cols w:space="720"/>
          <w:docGrid w:linePitch="360"/>
        </w:sectPr>
      </w:pPr>
      <w:r>
        <w:rPr>
          <w:rFonts w:cs="Times New Roman"/>
          <w:noProof/>
        </w:rPr>
        <w:drawing>
          <wp:inline distT="0" distB="0" distL="0" distR="0" wp14:anchorId="753EBD0F" wp14:editId="7063C231">
            <wp:extent cx="6381750" cy="419100"/>
            <wp:effectExtent l="0" t="1905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A6E2E9" w14:textId="646F69C0" w:rsidR="002D145D" w:rsidRDefault="002D145D" w:rsidP="00452928">
      <w:pPr>
        <w:pStyle w:val="DEIRTextNeutral"/>
        <w:rPr>
          <w:rFonts w:cs="Times New Roman"/>
        </w:rPr>
        <w:sectPr w:rsidR="002D145D" w:rsidSect="009C320B">
          <w:type w:val="continuous"/>
          <w:pgSz w:w="12240" w:h="15840"/>
          <w:pgMar w:top="720" w:right="1080" w:bottom="360" w:left="1080" w:header="720" w:footer="720" w:gutter="0"/>
          <w:cols w:space="720"/>
          <w:docGrid w:linePitch="360"/>
        </w:sectPr>
      </w:pPr>
    </w:p>
    <w:tbl>
      <w:tblPr>
        <w:tblW w:w="14035"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A0" w:firstRow="1" w:lastRow="0" w:firstColumn="1" w:lastColumn="0" w:noHBand="0" w:noVBand="1"/>
      </w:tblPr>
      <w:tblGrid>
        <w:gridCol w:w="1255"/>
        <w:gridCol w:w="3690"/>
        <w:gridCol w:w="236"/>
        <w:gridCol w:w="1204"/>
        <w:gridCol w:w="3870"/>
        <w:gridCol w:w="270"/>
        <w:gridCol w:w="3510"/>
      </w:tblGrid>
      <w:tr w:rsidR="001F38DB" w:rsidRPr="00A60C2C" w14:paraId="4764C25D" w14:textId="42D5A9E7" w:rsidTr="001F38DB">
        <w:trPr>
          <w:trHeight w:val="300"/>
        </w:trPr>
        <w:tc>
          <w:tcPr>
            <w:tcW w:w="4945" w:type="dxa"/>
            <w:gridSpan w:val="2"/>
            <w:tcBorders>
              <w:bottom w:val="single" w:sz="24" w:space="0" w:color="D3D3D3"/>
              <w:right w:val="single" w:sz="4" w:space="0" w:color="D3D3D3"/>
            </w:tcBorders>
            <w:shd w:val="clear" w:color="auto" w:fill="auto"/>
          </w:tcPr>
          <w:p w14:paraId="214FE181" w14:textId="6A622466" w:rsidR="001F38DB" w:rsidRPr="00CF2A02" w:rsidRDefault="001F38DB" w:rsidP="001F38DB">
            <w:pPr>
              <w:rPr>
                <w:rFonts w:eastAsia="Times New Roman"/>
                <w:b/>
                <w:bCs/>
                <w:color w:val="000000"/>
                <w:sz w:val="20"/>
                <w:szCs w:val="20"/>
                <w:shd w:val="clear" w:color="auto" w:fill="FFFFFF"/>
              </w:rPr>
            </w:pPr>
            <w:bookmarkStart w:id="1" w:name="CourseList"/>
            <w:r w:rsidRPr="00CF2A02">
              <w:rPr>
                <w:rFonts w:eastAsia="Times New Roman"/>
                <w:b/>
                <w:bCs/>
                <w:color w:val="000000"/>
                <w:sz w:val="20"/>
                <w:szCs w:val="20"/>
                <w:shd w:val="clear" w:color="auto" w:fill="FFFFFF"/>
              </w:rPr>
              <w:lastRenderedPageBreak/>
              <w:t>Core Course</w:t>
            </w:r>
            <w:r>
              <w:rPr>
                <w:rFonts w:eastAsia="Times New Roman"/>
                <w:b/>
                <w:bCs/>
                <w:color w:val="000000"/>
                <w:sz w:val="20"/>
                <w:szCs w:val="20"/>
                <w:shd w:val="clear" w:color="auto" w:fill="FFFFFF"/>
              </w:rPr>
              <w:t xml:space="preserve"> </w:t>
            </w:r>
            <w:bookmarkEnd w:id="1"/>
            <w:r>
              <w:rPr>
                <w:rFonts w:eastAsia="Times New Roman"/>
                <w:b/>
                <w:bCs/>
                <w:color w:val="000000"/>
                <w:sz w:val="20"/>
                <w:szCs w:val="20"/>
                <w:shd w:val="clear" w:color="auto" w:fill="FFFFFF"/>
              </w:rPr>
              <w:t>Requirements</w:t>
            </w:r>
            <w:r w:rsidRPr="00CF2A02">
              <w:rPr>
                <w:rFonts w:eastAsia="Times New Roman"/>
                <w:b/>
                <w:bCs/>
                <w:color w:val="000000"/>
                <w:sz w:val="20"/>
                <w:szCs w:val="20"/>
                <w:shd w:val="clear" w:color="auto" w:fill="FFFFFF"/>
              </w:rPr>
              <w:t xml:space="preserve"> </w:t>
            </w:r>
          </w:p>
          <w:p w14:paraId="672A8BC3" w14:textId="39D7E8B7" w:rsidR="001F38DB" w:rsidRPr="00CF2A02" w:rsidRDefault="001F38DB" w:rsidP="001F38DB">
            <w:pPr>
              <w:rPr>
                <w:rFonts w:eastAsia="Times New Roman"/>
                <w:color w:val="000000"/>
                <w:sz w:val="20"/>
                <w:szCs w:val="20"/>
                <w:shd w:val="clear" w:color="auto" w:fill="FFFFFF"/>
              </w:rPr>
            </w:pPr>
            <w:r w:rsidRPr="00CF2A02">
              <w:rPr>
                <w:rFonts w:eastAsia="Times New Roman"/>
                <w:color w:val="000000"/>
                <w:sz w:val="20"/>
                <w:szCs w:val="20"/>
                <w:shd w:val="clear" w:color="auto" w:fill="FFFFFF"/>
              </w:rPr>
              <w:t xml:space="preserve">Take </w:t>
            </w:r>
            <w:proofErr w:type="gramStart"/>
            <w:r w:rsidRPr="00CF2A02">
              <w:rPr>
                <w:rFonts w:eastAsia="Times New Roman"/>
                <w:color w:val="000000"/>
                <w:sz w:val="20"/>
                <w:szCs w:val="20"/>
                <w:shd w:val="clear" w:color="auto" w:fill="FFFFFF"/>
              </w:rPr>
              <w:t>all of</w:t>
            </w:r>
            <w:proofErr w:type="gramEnd"/>
            <w:r w:rsidRPr="00CF2A02">
              <w:rPr>
                <w:rFonts w:eastAsia="Times New Roman"/>
                <w:color w:val="000000"/>
                <w:sz w:val="20"/>
                <w:szCs w:val="20"/>
                <w:shd w:val="clear" w:color="auto" w:fill="FFFFFF"/>
              </w:rPr>
              <w:t xml:space="preserve"> these courses:</w:t>
            </w:r>
          </w:p>
        </w:tc>
        <w:tc>
          <w:tcPr>
            <w:tcW w:w="236" w:type="dxa"/>
            <w:tcBorders>
              <w:top w:val="nil"/>
              <w:left w:val="single" w:sz="4" w:space="0" w:color="D3D3D3"/>
              <w:bottom w:val="nil"/>
            </w:tcBorders>
            <w:shd w:val="clear" w:color="auto" w:fill="auto"/>
          </w:tcPr>
          <w:p w14:paraId="66409CC4" w14:textId="17E395B0" w:rsidR="001F38DB" w:rsidRPr="00816C05" w:rsidRDefault="001F38DB" w:rsidP="001F38DB">
            <w:pPr>
              <w:rPr>
                <w:rFonts w:eastAsia="Times New Roman"/>
                <w:color w:val="000000"/>
                <w:sz w:val="20"/>
                <w:szCs w:val="20"/>
                <w:shd w:val="clear" w:color="auto" w:fill="FFFFFF"/>
              </w:rPr>
            </w:pPr>
          </w:p>
        </w:tc>
        <w:tc>
          <w:tcPr>
            <w:tcW w:w="5074" w:type="dxa"/>
            <w:gridSpan w:val="2"/>
            <w:tcBorders>
              <w:bottom w:val="single" w:sz="24" w:space="0" w:color="D3D3D3"/>
            </w:tcBorders>
          </w:tcPr>
          <w:p w14:paraId="3B237A92" w14:textId="77777777" w:rsidR="001F38DB" w:rsidRPr="00CF2A02" w:rsidRDefault="001F38DB" w:rsidP="001F38DB">
            <w:pPr>
              <w:rPr>
                <w:rFonts w:eastAsia="Times New Roman"/>
                <w:b/>
                <w:bCs/>
                <w:color w:val="000000"/>
                <w:sz w:val="20"/>
                <w:szCs w:val="20"/>
                <w:shd w:val="clear" w:color="auto" w:fill="FFFFFF"/>
              </w:rPr>
            </w:pPr>
            <w:r w:rsidRPr="00CF2A02">
              <w:rPr>
                <w:rFonts w:eastAsia="Times New Roman"/>
                <w:b/>
                <w:bCs/>
                <w:color w:val="000000"/>
                <w:sz w:val="20"/>
                <w:szCs w:val="20"/>
                <w:shd w:val="clear" w:color="auto" w:fill="FFFFFF"/>
              </w:rPr>
              <w:t>Diversity/Multicultural Requirement</w:t>
            </w:r>
          </w:p>
          <w:p w14:paraId="60B73898" w14:textId="5B22053C" w:rsidR="001F38DB" w:rsidRPr="00CF2A02" w:rsidRDefault="001F38DB" w:rsidP="001F38DB">
            <w:pPr>
              <w:rPr>
                <w:rFonts w:eastAsia="Times New Roman"/>
                <w:b/>
                <w:bCs/>
                <w:color w:val="000000"/>
                <w:sz w:val="20"/>
                <w:szCs w:val="20"/>
                <w:shd w:val="clear" w:color="auto" w:fill="FFFFFF"/>
              </w:rPr>
            </w:pPr>
            <w:r>
              <w:rPr>
                <w:rFonts w:eastAsia="Times New Roman"/>
                <w:color w:val="000000"/>
                <w:sz w:val="20"/>
                <w:szCs w:val="20"/>
                <w:shd w:val="clear" w:color="auto" w:fill="FFFFFF"/>
              </w:rPr>
              <w:t xml:space="preserve">Take one of the following courses:  </w:t>
            </w:r>
          </w:p>
        </w:tc>
        <w:tc>
          <w:tcPr>
            <w:tcW w:w="270" w:type="dxa"/>
            <w:tcBorders>
              <w:bottom w:val="single" w:sz="4" w:space="0" w:color="D3D3D3"/>
            </w:tcBorders>
          </w:tcPr>
          <w:p w14:paraId="6AB13262" w14:textId="77777777" w:rsidR="001F38DB" w:rsidRPr="00CF2A02" w:rsidRDefault="001F38DB" w:rsidP="001F38DB">
            <w:pPr>
              <w:rPr>
                <w:rFonts w:eastAsia="Times New Roman"/>
                <w:b/>
                <w:bCs/>
                <w:color w:val="000000"/>
                <w:sz w:val="20"/>
                <w:szCs w:val="20"/>
                <w:shd w:val="clear" w:color="auto" w:fill="FFFFFF"/>
              </w:rPr>
            </w:pPr>
          </w:p>
        </w:tc>
        <w:tc>
          <w:tcPr>
            <w:tcW w:w="3510" w:type="dxa"/>
            <w:tcBorders>
              <w:bottom w:val="single" w:sz="24" w:space="0" w:color="D3D3D3"/>
            </w:tcBorders>
          </w:tcPr>
          <w:p w14:paraId="75D6DBF9" w14:textId="7E608B8E" w:rsidR="001F38DB" w:rsidRDefault="001F38DB" w:rsidP="001F38DB">
            <w:pPr>
              <w:rPr>
                <w:rFonts w:eastAsia="Times New Roman"/>
                <w:color w:val="000000"/>
                <w:sz w:val="20"/>
                <w:szCs w:val="20"/>
                <w:shd w:val="clear" w:color="auto" w:fill="FFFFFF"/>
              </w:rPr>
            </w:pPr>
            <w:r>
              <w:rPr>
                <w:rFonts w:eastAsia="Times New Roman"/>
                <w:b/>
                <w:bCs/>
                <w:color w:val="000000"/>
                <w:sz w:val="20"/>
                <w:szCs w:val="20"/>
                <w:shd w:val="clear" w:color="auto" w:fill="FFFFFF"/>
              </w:rPr>
              <w:t>Internship</w:t>
            </w:r>
          </w:p>
          <w:p w14:paraId="19E3D75D" w14:textId="65FC99CE" w:rsidR="001F38DB" w:rsidRPr="001F38DB" w:rsidRDefault="001F38DB" w:rsidP="001F38DB">
            <w:pPr>
              <w:rPr>
                <w:rFonts w:eastAsia="Times New Roman"/>
                <w:color w:val="000000"/>
                <w:sz w:val="20"/>
                <w:szCs w:val="20"/>
                <w:shd w:val="clear" w:color="auto" w:fill="FFFFFF"/>
              </w:rPr>
            </w:pPr>
            <w:r>
              <w:rPr>
                <w:rFonts w:eastAsia="Times New Roman"/>
                <w:color w:val="000000"/>
                <w:sz w:val="20"/>
                <w:szCs w:val="20"/>
                <w:shd w:val="clear" w:color="auto" w:fill="FFFFFF"/>
              </w:rPr>
              <w:t>(Optional)</w:t>
            </w:r>
          </w:p>
        </w:tc>
      </w:tr>
      <w:tr w:rsidR="001F38DB" w:rsidRPr="00A60C2C" w14:paraId="7249986D" w14:textId="36BE1165" w:rsidTr="001F38DB">
        <w:trPr>
          <w:trHeight w:val="216"/>
        </w:trPr>
        <w:tc>
          <w:tcPr>
            <w:tcW w:w="1255" w:type="dxa"/>
            <w:tcBorders>
              <w:top w:val="single" w:sz="24" w:space="0" w:color="D3D3D3"/>
            </w:tcBorders>
            <w:shd w:val="clear" w:color="auto" w:fill="auto"/>
          </w:tcPr>
          <w:p w14:paraId="1588DEC4" w14:textId="4531D7BC"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PSQF:1075</w:t>
            </w:r>
          </w:p>
        </w:tc>
        <w:tc>
          <w:tcPr>
            <w:tcW w:w="3690" w:type="dxa"/>
            <w:tcBorders>
              <w:top w:val="single" w:sz="24" w:space="0" w:color="D3D3D3"/>
              <w:right w:val="single" w:sz="4" w:space="0" w:color="D3D3D3"/>
            </w:tcBorders>
            <w:shd w:val="clear" w:color="auto" w:fill="auto"/>
          </w:tcPr>
          <w:p w14:paraId="3ED6BAC7" w14:textId="242E16F3" w:rsidR="001F38DB" w:rsidRPr="00816C05" w:rsidRDefault="001F38DB" w:rsidP="001F38DB">
            <w:pPr>
              <w:rPr>
                <w:rFonts w:eastAsia="Times New Roman" w:cs="Times New Roman"/>
                <w:color w:val="000000"/>
                <w:sz w:val="20"/>
                <w:szCs w:val="20"/>
              </w:rPr>
            </w:pPr>
            <w:r w:rsidRPr="000D7C1C">
              <w:rPr>
                <w:rFonts w:eastAsia="Times New Roman" w:cs="Times New Roman"/>
                <w:color w:val="000000"/>
                <w:sz w:val="20"/>
                <w:szCs w:val="20"/>
              </w:rPr>
              <w:t>Educational Psychology and Measurement</w:t>
            </w:r>
          </w:p>
        </w:tc>
        <w:tc>
          <w:tcPr>
            <w:tcW w:w="236" w:type="dxa"/>
            <w:tcBorders>
              <w:top w:val="nil"/>
              <w:left w:val="single" w:sz="4" w:space="0" w:color="D3D3D3"/>
              <w:bottom w:val="nil"/>
            </w:tcBorders>
          </w:tcPr>
          <w:p w14:paraId="08699246" w14:textId="77777777" w:rsidR="001F38DB" w:rsidRPr="000D7C1C" w:rsidRDefault="001F38DB" w:rsidP="001F38DB">
            <w:pPr>
              <w:rPr>
                <w:rFonts w:eastAsia="Times New Roman" w:cs="Times New Roman"/>
                <w:color w:val="000000"/>
                <w:sz w:val="20"/>
                <w:szCs w:val="20"/>
              </w:rPr>
            </w:pPr>
          </w:p>
        </w:tc>
        <w:tc>
          <w:tcPr>
            <w:tcW w:w="1204" w:type="dxa"/>
            <w:tcBorders>
              <w:top w:val="single" w:sz="24" w:space="0" w:color="D3D3D3"/>
            </w:tcBorders>
          </w:tcPr>
          <w:p w14:paraId="7B48BFEF" w14:textId="54C9D975" w:rsidR="001F38DB" w:rsidRPr="00816C05" w:rsidRDefault="001F38DB" w:rsidP="001F38DB">
            <w:pPr>
              <w:rPr>
                <w:rFonts w:eastAsia="Times New Roman"/>
                <w:color w:val="000000"/>
                <w:sz w:val="20"/>
                <w:szCs w:val="20"/>
                <w:shd w:val="clear" w:color="auto" w:fill="FFFFFF"/>
              </w:rPr>
            </w:pPr>
            <w:r w:rsidRPr="000D7C1C">
              <w:rPr>
                <w:rFonts w:eastAsia="Times New Roman" w:cs="Times New Roman"/>
                <w:color w:val="000000"/>
                <w:sz w:val="20"/>
                <w:szCs w:val="20"/>
              </w:rPr>
              <w:t>EPLS:</w:t>
            </w:r>
            <w:r>
              <w:rPr>
                <w:rFonts w:eastAsia="Times New Roman" w:cs="Times New Roman"/>
                <w:color w:val="000000"/>
                <w:sz w:val="20"/>
                <w:szCs w:val="20"/>
              </w:rPr>
              <w:t>1240</w:t>
            </w:r>
          </w:p>
        </w:tc>
        <w:tc>
          <w:tcPr>
            <w:tcW w:w="3870" w:type="dxa"/>
            <w:tcBorders>
              <w:top w:val="single" w:sz="24" w:space="0" w:color="D3D3D3"/>
            </w:tcBorders>
          </w:tcPr>
          <w:p w14:paraId="18A97713" w14:textId="7972F980" w:rsidR="001F38DB" w:rsidRPr="00816C05" w:rsidRDefault="001F38DB" w:rsidP="001F38DB">
            <w:pPr>
              <w:rPr>
                <w:rFonts w:eastAsia="Times New Roman"/>
                <w:color w:val="000000"/>
                <w:sz w:val="20"/>
                <w:szCs w:val="20"/>
                <w:shd w:val="clear" w:color="auto" w:fill="FFFFFF"/>
              </w:rPr>
            </w:pPr>
            <w:r w:rsidRPr="000D7C1C">
              <w:rPr>
                <w:rFonts w:eastAsia="Times New Roman" w:cs="Times New Roman"/>
                <w:color w:val="000000"/>
                <w:sz w:val="20"/>
                <w:szCs w:val="20"/>
              </w:rPr>
              <w:t>Finding Your Path in Higher Education</w:t>
            </w:r>
          </w:p>
        </w:tc>
        <w:tc>
          <w:tcPr>
            <w:tcW w:w="270" w:type="dxa"/>
            <w:tcBorders>
              <w:top w:val="single" w:sz="4" w:space="0" w:color="D3D3D3"/>
            </w:tcBorders>
          </w:tcPr>
          <w:p w14:paraId="74FF1687" w14:textId="77777777" w:rsidR="001F38DB" w:rsidRDefault="001F38DB" w:rsidP="001F38DB">
            <w:pPr>
              <w:rPr>
                <w:rFonts w:eastAsia="Times New Roman" w:cs="Times New Roman"/>
                <w:color w:val="000000"/>
                <w:sz w:val="20"/>
                <w:szCs w:val="20"/>
              </w:rPr>
            </w:pPr>
          </w:p>
        </w:tc>
        <w:tc>
          <w:tcPr>
            <w:tcW w:w="3510" w:type="dxa"/>
          </w:tcPr>
          <w:p w14:paraId="34AE136D" w14:textId="734D3BE1" w:rsidR="001F38DB" w:rsidRPr="00A60C2C" w:rsidRDefault="001F38DB" w:rsidP="001F38DB">
            <w:r>
              <w:rPr>
                <w:rFonts w:eastAsia="Times New Roman" w:cs="Times New Roman"/>
                <w:color w:val="000000"/>
                <w:sz w:val="20"/>
                <w:szCs w:val="20"/>
              </w:rPr>
              <w:t>EALL:4200 ESHR Academic Internship</w:t>
            </w:r>
          </w:p>
        </w:tc>
      </w:tr>
      <w:tr w:rsidR="001F38DB" w:rsidRPr="00A60C2C" w14:paraId="55837590" w14:textId="58908AE9" w:rsidTr="001F38DB">
        <w:trPr>
          <w:trHeight w:val="216"/>
        </w:trPr>
        <w:tc>
          <w:tcPr>
            <w:tcW w:w="1255" w:type="dxa"/>
            <w:shd w:val="clear" w:color="auto" w:fill="auto"/>
          </w:tcPr>
          <w:p w14:paraId="0C698CAE" w14:textId="3AE0B10E"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EDTL:2015</w:t>
            </w:r>
          </w:p>
        </w:tc>
        <w:tc>
          <w:tcPr>
            <w:tcW w:w="3690" w:type="dxa"/>
            <w:tcBorders>
              <w:right w:val="single" w:sz="4" w:space="0" w:color="D3D3D3"/>
            </w:tcBorders>
            <w:shd w:val="clear" w:color="auto" w:fill="auto"/>
          </w:tcPr>
          <w:p w14:paraId="4846A516" w14:textId="58F52673" w:rsidR="001F38DB" w:rsidRPr="000D7C1C" w:rsidRDefault="001F38DB" w:rsidP="001F38DB">
            <w:pPr>
              <w:rPr>
                <w:rFonts w:eastAsia="Times New Roman" w:cs="Times New Roman"/>
                <w:color w:val="000000"/>
                <w:sz w:val="20"/>
                <w:szCs w:val="20"/>
              </w:rPr>
            </w:pPr>
            <w:r w:rsidRPr="00816C05">
              <w:rPr>
                <w:rFonts w:eastAsia="Times New Roman"/>
                <w:color w:val="000000"/>
                <w:sz w:val="20"/>
                <w:szCs w:val="20"/>
                <w:shd w:val="clear" w:color="auto" w:fill="FFFFFF"/>
              </w:rPr>
              <w:t>Teaching as a Human Endeavor</w:t>
            </w:r>
          </w:p>
        </w:tc>
        <w:tc>
          <w:tcPr>
            <w:tcW w:w="236" w:type="dxa"/>
            <w:tcBorders>
              <w:top w:val="nil"/>
              <w:left w:val="single" w:sz="4" w:space="0" w:color="D3D3D3"/>
              <w:bottom w:val="nil"/>
            </w:tcBorders>
          </w:tcPr>
          <w:p w14:paraId="5F9A2EBC" w14:textId="77777777" w:rsidR="001F38DB" w:rsidRPr="000D7C1C" w:rsidRDefault="001F38DB" w:rsidP="001F38DB">
            <w:pPr>
              <w:rPr>
                <w:rFonts w:eastAsia="Times New Roman" w:cs="Times New Roman"/>
                <w:color w:val="000000"/>
                <w:sz w:val="20"/>
                <w:szCs w:val="20"/>
              </w:rPr>
            </w:pPr>
          </w:p>
        </w:tc>
        <w:tc>
          <w:tcPr>
            <w:tcW w:w="1204" w:type="dxa"/>
          </w:tcPr>
          <w:p w14:paraId="3B0DD804" w14:textId="7A878CC9"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PSQF:3104</w:t>
            </w:r>
          </w:p>
        </w:tc>
        <w:tc>
          <w:tcPr>
            <w:tcW w:w="3870" w:type="dxa"/>
          </w:tcPr>
          <w:p w14:paraId="00E2EC61" w14:textId="60AC1795"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Multicultural Counseling and Psychology</w:t>
            </w:r>
          </w:p>
        </w:tc>
        <w:tc>
          <w:tcPr>
            <w:tcW w:w="270" w:type="dxa"/>
          </w:tcPr>
          <w:p w14:paraId="07F289DA" w14:textId="77777777" w:rsidR="001F38DB" w:rsidRDefault="001F38DB" w:rsidP="001F38DB">
            <w:pPr>
              <w:rPr>
                <w:rFonts w:eastAsia="Times New Roman" w:cs="Times New Roman"/>
                <w:color w:val="000000"/>
                <w:sz w:val="20"/>
                <w:szCs w:val="20"/>
              </w:rPr>
            </w:pPr>
          </w:p>
        </w:tc>
        <w:tc>
          <w:tcPr>
            <w:tcW w:w="3510" w:type="dxa"/>
          </w:tcPr>
          <w:p w14:paraId="3C2DDF71" w14:textId="7E7C771D" w:rsidR="001F38DB" w:rsidRPr="00A60C2C" w:rsidRDefault="001F38DB" w:rsidP="001F38DB">
            <w:r>
              <w:rPr>
                <w:rFonts w:eastAsia="Times New Roman" w:cs="Times New Roman"/>
                <w:color w:val="000000"/>
                <w:sz w:val="20"/>
                <w:szCs w:val="20"/>
              </w:rPr>
              <w:t xml:space="preserve">  (</w:t>
            </w:r>
            <w:proofErr w:type="gramStart"/>
            <w:r>
              <w:rPr>
                <w:rFonts w:eastAsia="Times New Roman" w:cs="Times New Roman"/>
                <w:color w:val="000000"/>
                <w:sz w:val="20"/>
                <w:szCs w:val="20"/>
              </w:rPr>
              <w:t>course</w:t>
            </w:r>
            <w:proofErr w:type="gramEnd"/>
            <w:r>
              <w:rPr>
                <w:rFonts w:eastAsia="Times New Roman" w:cs="Times New Roman"/>
                <w:color w:val="000000"/>
                <w:sz w:val="20"/>
                <w:szCs w:val="20"/>
              </w:rPr>
              <w:t xml:space="preserve"> credits from internships do not</w:t>
            </w:r>
          </w:p>
        </w:tc>
      </w:tr>
      <w:tr w:rsidR="001F38DB" w:rsidRPr="00A60C2C" w14:paraId="46EFF060" w14:textId="5DB12E82" w:rsidTr="001F38DB">
        <w:trPr>
          <w:trHeight w:val="216"/>
        </w:trPr>
        <w:tc>
          <w:tcPr>
            <w:tcW w:w="1255" w:type="dxa"/>
            <w:shd w:val="clear" w:color="auto" w:fill="auto"/>
            <w:hideMark/>
          </w:tcPr>
          <w:p w14:paraId="2F41EF87" w14:textId="77777777"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EPLS:3000</w:t>
            </w:r>
          </w:p>
        </w:tc>
        <w:tc>
          <w:tcPr>
            <w:tcW w:w="3690" w:type="dxa"/>
            <w:tcBorders>
              <w:right w:val="single" w:sz="4" w:space="0" w:color="D3D3D3"/>
            </w:tcBorders>
            <w:shd w:val="clear" w:color="auto" w:fill="auto"/>
            <w:hideMark/>
          </w:tcPr>
          <w:p w14:paraId="0F8EDC32" w14:textId="77777777"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Foundations of Education</w:t>
            </w:r>
          </w:p>
        </w:tc>
        <w:tc>
          <w:tcPr>
            <w:tcW w:w="236" w:type="dxa"/>
            <w:tcBorders>
              <w:top w:val="nil"/>
              <w:left w:val="single" w:sz="4" w:space="0" w:color="D3D3D3"/>
              <w:bottom w:val="nil"/>
            </w:tcBorders>
          </w:tcPr>
          <w:p w14:paraId="461DB9AC" w14:textId="77777777" w:rsidR="001F38DB" w:rsidRPr="000D7C1C" w:rsidRDefault="001F38DB" w:rsidP="001F38DB">
            <w:pPr>
              <w:rPr>
                <w:rFonts w:eastAsia="Times New Roman" w:cs="Times New Roman"/>
                <w:color w:val="000000"/>
                <w:sz w:val="20"/>
                <w:szCs w:val="20"/>
              </w:rPr>
            </w:pPr>
          </w:p>
        </w:tc>
        <w:tc>
          <w:tcPr>
            <w:tcW w:w="1204" w:type="dxa"/>
          </w:tcPr>
          <w:p w14:paraId="2DA27F90" w14:textId="1C86FB6B"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EPLS:4180</w:t>
            </w:r>
          </w:p>
        </w:tc>
        <w:tc>
          <w:tcPr>
            <w:tcW w:w="3870" w:type="dxa"/>
          </w:tcPr>
          <w:p w14:paraId="4F6D3E5B" w14:textId="3381BB65"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 xml:space="preserve">Human Relations for the Classroom Teacher </w:t>
            </w:r>
          </w:p>
        </w:tc>
        <w:tc>
          <w:tcPr>
            <w:tcW w:w="270" w:type="dxa"/>
          </w:tcPr>
          <w:p w14:paraId="5D09D591" w14:textId="77777777" w:rsidR="001F38DB" w:rsidRDefault="001F38DB" w:rsidP="001F38DB">
            <w:pPr>
              <w:rPr>
                <w:rFonts w:eastAsia="Times New Roman" w:cs="Times New Roman"/>
                <w:color w:val="000000"/>
                <w:sz w:val="20"/>
                <w:szCs w:val="20"/>
              </w:rPr>
            </w:pPr>
          </w:p>
        </w:tc>
        <w:tc>
          <w:tcPr>
            <w:tcW w:w="3510" w:type="dxa"/>
          </w:tcPr>
          <w:p w14:paraId="715228F6" w14:textId="39145B92" w:rsidR="001F38DB" w:rsidRPr="00A60C2C" w:rsidRDefault="001F38DB" w:rsidP="001F38DB">
            <w:r>
              <w:rPr>
                <w:rFonts w:eastAsia="Times New Roman" w:cs="Times New Roman"/>
                <w:color w:val="000000"/>
                <w:sz w:val="20"/>
                <w:szCs w:val="20"/>
              </w:rPr>
              <w:t xml:space="preserve">  count towards the 30 SH credits</w:t>
            </w:r>
          </w:p>
        </w:tc>
      </w:tr>
      <w:tr w:rsidR="001F38DB" w:rsidRPr="00A60C2C" w14:paraId="6040856C" w14:textId="57D8D4AB" w:rsidTr="001F38DB">
        <w:trPr>
          <w:trHeight w:val="216"/>
        </w:trPr>
        <w:tc>
          <w:tcPr>
            <w:tcW w:w="1255" w:type="dxa"/>
            <w:shd w:val="clear" w:color="auto" w:fill="auto"/>
          </w:tcPr>
          <w:p w14:paraId="7DE57374" w14:textId="73936B1E" w:rsidR="001F38DB" w:rsidRPr="000D7C1C" w:rsidRDefault="001F38DB" w:rsidP="001F38DB">
            <w:pPr>
              <w:rPr>
                <w:rFonts w:eastAsia="Times New Roman" w:cs="Times New Roman"/>
                <w:color w:val="000000"/>
                <w:sz w:val="20"/>
                <w:szCs w:val="20"/>
              </w:rPr>
            </w:pPr>
            <w:r>
              <w:rPr>
                <w:rFonts w:eastAsia="Times New Roman" w:cs="Times New Roman"/>
                <w:color w:val="000000"/>
                <w:sz w:val="20"/>
                <w:szCs w:val="20"/>
              </w:rPr>
              <w:t>CSED</w:t>
            </w:r>
            <w:r w:rsidRPr="000D7C1C">
              <w:rPr>
                <w:rFonts w:eastAsia="Times New Roman" w:cs="Times New Roman"/>
                <w:color w:val="000000"/>
                <w:sz w:val="20"/>
                <w:szCs w:val="20"/>
              </w:rPr>
              <w:t>:419</w:t>
            </w:r>
            <w:r>
              <w:rPr>
                <w:rFonts w:eastAsia="Times New Roman" w:cs="Times New Roman"/>
                <w:color w:val="000000"/>
                <w:sz w:val="20"/>
                <w:szCs w:val="20"/>
              </w:rPr>
              <w:t>9</w:t>
            </w:r>
          </w:p>
        </w:tc>
        <w:tc>
          <w:tcPr>
            <w:tcW w:w="3690" w:type="dxa"/>
            <w:tcBorders>
              <w:right w:val="single" w:sz="4" w:space="0" w:color="D3D3D3"/>
            </w:tcBorders>
            <w:shd w:val="clear" w:color="auto" w:fill="auto"/>
          </w:tcPr>
          <w:p w14:paraId="668B2E83" w14:textId="1B2755AC"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C</w:t>
            </w:r>
            <w:r>
              <w:rPr>
                <w:rFonts w:eastAsia="Times New Roman" w:cs="Times New Roman"/>
                <w:color w:val="000000"/>
                <w:sz w:val="20"/>
                <w:szCs w:val="20"/>
              </w:rPr>
              <w:t>ounseling for Related Professions</w:t>
            </w:r>
          </w:p>
        </w:tc>
        <w:tc>
          <w:tcPr>
            <w:tcW w:w="236" w:type="dxa"/>
            <w:tcBorders>
              <w:top w:val="nil"/>
              <w:left w:val="single" w:sz="4" w:space="0" w:color="D3D3D3"/>
              <w:bottom w:val="nil"/>
            </w:tcBorders>
          </w:tcPr>
          <w:p w14:paraId="3842D48B" w14:textId="77777777" w:rsidR="001F38DB" w:rsidRPr="000D7C1C" w:rsidRDefault="001F38DB" w:rsidP="001F38DB">
            <w:pPr>
              <w:rPr>
                <w:rFonts w:eastAsia="Times New Roman" w:cs="Times New Roman"/>
                <w:color w:val="000000"/>
                <w:sz w:val="20"/>
                <w:szCs w:val="20"/>
              </w:rPr>
            </w:pPr>
          </w:p>
        </w:tc>
        <w:tc>
          <w:tcPr>
            <w:tcW w:w="1204" w:type="dxa"/>
          </w:tcPr>
          <w:p w14:paraId="20A03293" w14:textId="0F9EEEC0" w:rsidR="001F38DB" w:rsidRPr="000D7C1C" w:rsidRDefault="001F38DB" w:rsidP="001F38DB">
            <w:pPr>
              <w:rPr>
                <w:rFonts w:eastAsia="Times New Roman" w:cs="Times New Roman"/>
                <w:color w:val="000000"/>
                <w:sz w:val="20"/>
                <w:szCs w:val="20"/>
              </w:rPr>
            </w:pPr>
            <w:r>
              <w:rPr>
                <w:rFonts w:eastAsia="Times New Roman" w:cs="Times New Roman"/>
                <w:color w:val="000000"/>
                <w:sz w:val="20"/>
                <w:szCs w:val="20"/>
              </w:rPr>
              <w:t>CSED</w:t>
            </w:r>
            <w:r w:rsidRPr="000D7C1C">
              <w:rPr>
                <w:rFonts w:eastAsia="Times New Roman" w:cs="Times New Roman"/>
                <w:color w:val="000000"/>
                <w:sz w:val="20"/>
                <w:szCs w:val="20"/>
              </w:rPr>
              <w:t>:4197</w:t>
            </w:r>
          </w:p>
        </w:tc>
        <w:tc>
          <w:tcPr>
            <w:tcW w:w="3870" w:type="dxa"/>
          </w:tcPr>
          <w:p w14:paraId="2AC2F0AC" w14:textId="4DFAB1EB" w:rsidR="001F38DB" w:rsidRPr="000D7C1C" w:rsidRDefault="001F38DB" w:rsidP="001F38DB">
            <w:pPr>
              <w:rPr>
                <w:rFonts w:eastAsia="Times New Roman" w:cs="Times New Roman"/>
                <w:color w:val="000000"/>
                <w:sz w:val="20"/>
                <w:szCs w:val="20"/>
              </w:rPr>
            </w:pPr>
            <w:r w:rsidRPr="000D7C1C">
              <w:rPr>
                <w:rFonts w:eastAsia="Times New Roman" w:cs="Times New Roman"/>
                <w:color w:val="000000"/>
                <w:sz w:val="20"/>
                <w:szCs w:val="20"/>
              </w:rPr>
              <w:t>Citizenship in a Multicultural Society</w:t>
            </w:r>
          </w:p>
        </w:tc>
        <w:tc>
          <w:tcPr>
            <w:tcW w:w="270" w:type="dxa"/>
          </w:tcPr>
          <w:p w14:paraId="4009D4A0" w14:textId="77777777" w:rsidR="001F38DB" w:rsidRDefault="001F38DB" w:rsidP="001F38DB">
            <w:pPr>
              <w:rPr>
                <w:rFonts w:eastAsia="Times New Roman" w:cs="Times New Roman"/>
                <w:color w:val="000000"/>
                <w:sz w:val="20"/>
                <w:szCs w:val="20"/>
              </w:rPr>
            </w:pPr>
          </w:p>
        </w:tc>
        <w:tc>
          <w:tcPr>
            <w:tcW w:w="3510" w:type="dxa"/>
          </w:tcPr>
          <w:p w14:paraId="34639BC8" w14:textId="5356B27A" w:rsidR="001F38DB" w:rsidRPr="00A60C2C" w:rsidRDefault="001F38DB" w:rsidP="001F38DB">
            <w:r>
              <w:rPr>
                <w:rFonts w:eastAsia="Times New Roman" w:cs="Times New Roman"/>
                <w:color w:val="000000"/>
                <w:sz w:val="20"/>
                <w:szCs w:val="20"/>
              </w:rPr>
              <w:t xml:space="preserve">  needed for an ESHR major)</w:t>
            </w:r>
          </w:p>
        </w:tc>
      </w:tr>
    </w:tbl>
    <w:p w14:paraId="75477734" w14:textId="51B4FE60" w:rsidR="00BB32AE" w:rsidRPr="0009169B" w:rsidRDefault="00BB32AE" w:rsidP="00BB32AE">
      <w:pPr>
        <w:pStyle w:val="DEIRTextNeutral"/>
        <w:ind w:left="360"/>
        <w:rPr>
          <w:rFonts w:cs="Times New Roman"/>
          <w:sz w:val="18"/>
          <w:szCs w:val="20"/>
        </w:rPr>
      </w:pPr>
    </w:p>
    <w:p w14:paraId="026EA0FB" w14:textId="77777777" w:rsidR="001F38DB" w:rsidRDefault="00CF2A02" w:rsidP="00CF2A02">
      <w:pPr>
        <w:rPr>
          <w:rFonts w:eastAsia="Times New Roman"/>
          <w:color w:val="000000"/>
          <w:sz w:val="20"/>
          <w:szCs w:val="20"/>
          <w:shd w:val="clear" w:color="auto" w:fill="FFFFFF"/>
        </w:rPr>
      </w:pPr>
      <w:r w:rsidRPr="00CF2A02">
        <w:rPr>
          <w:rFonts w:eastAsia="Times New Roman"/>
          <w:color w:val="000000"/>
          <w:sz w:val="20"/>
          <w:szCs w:val="20"/>
          <w:shd w:val="clear" w:color="auto" w:fill="FFFFFF"/>
        </w:rPr>
        <w:t xml:space="preserve">ESHR Electives – Choose 15 </w:t>
      </w:r>
      <w:proofErr w:type="spellStart"/>
      <w:r>
        <w:rPr>
          <w:rFonts w:eastAsia="Times New Roman"/>
          <w:color w:val="000000"/>
          <w:sz w:val="20"/>
          <w:szCs w:val="20"/>
          <w:shd w:val="clear" w:color="auto" w:fill="FFFFFF"/>
        </w:rPr>
        <w:t>s.h</w:t>
      </w:r>
      <w:r w:rsidR="0009169B">
        <w:rPr>
          <w:rFonts w:eastAsia="Times New Roman"/>
          <w:color w:val="000000"/>
          <w:sz w:val="20"/>
          <w:szCs w:val="20"/>
          <w:shd w:val="clear" w:color="auto" w:fill="FFFFFF"/>
        </w:rPr>
        <w:t>.</w:t>
      </w:r>
      <w:proofErr w:type="spellEnd"/>
      <w:r w:rsidR="0009169B">
        <w:rPr>
          <w:rFonts w:eastAsia="Times New Roman"/>
          <w:color w:val="000000"/>
          <w:sz w:val="20"/>
          <w:szCs w:val="20"/>
          <w:shd w:val="clear" w:color="auto" w:fill="FFFFFF"/>
        </w:rPr>
        <w:t xml:space="preserve"> including </w:t>
      </w:r>
      <w:r w:rsidR="0009169B" w:rsidRPr="00885BE4">
        <w:rPr>
          <w:rFonts w:eastAsia="Times New Roman"/>
          <w:i/>
          <w:iCs/>
          <w:color w:val="000000"/>
          <w:sz w:val="20"/>
          <w:szCs w:val="20"/>
          <w:shd w:val="clear" w:color="auto" w:fill="FFFFFF"/>
        </w:rPr>
        <w:t xml:space="preserve">at least two different </w:t>
      </w:r>
      <w:r w:rsidR="0009169B">
        <w:rPr>
          <w:rFonts w:eastAsia="Times New Roman"/>
          <w:color w:val="000000"/>
          <w:sz w:val="20"/>
          <w:szCs w:val="20"/>
          <w:shd w:val="clear" w:color="auto" w:fill="FFFFFF"/>
        </w:rPr>
        <w:t xml:space="preserve">College of Education </w:t>
      </w:r>
      <w:r w:rsidR="00885BE4">
        <w:rPr>
          <w:rFonts w:eastAsia="Times New Roman"/>
          <w:color w:val="000000"/>
          <w:sz w:val="20"/>
          <w:szCs w:val="20"/>
          <w:shd w:val="clear" w:color="auto" w:fill="FFFFFF"/>
        </w:rPr>
        <w:t>disciplines (first four letters of the course numbers, e.g., EDTL</w:t>
      </w:r>
      <w:r w:rsidR="00A15A89">
        <w:rPr>
          <w:rFonts w:eastAsia="Times New Roman"/>
          <w:color w:val="000000"/>
          <w:sz w:val="20"/>
          <w:szCs w:val="20"/>
          <w:shd w:val="clear" w:color="auto" w:fill="FFFFFF"/>
        </w:rPr>
        <w:t>,</w:t>
      </w:r>
      <w:r w:rsidR="00885BE4">
        <w:rPr>
          <w:rFonts w:eastAsia="Times New Roman"/>
          <w:color w:val="000000"/>
          <w:sz w:val="20"/>
          <w:szCs w:val="20"/>
          <w:shd w:val="clear" w:color="auto" w:fill="FFFFFF"/>
        </w:rPr>
        <w:t xml:space="preserve"> EPLS, </w:t>
      </w:r>
      <w:r w:rsidR="00CF4033">
        <w:rPr>
          <w:rFonts w:eastAsia="Times New Roman"/>
          <w:color w:val="000000"/>
          <w:sz w:val="20"/>
          <w:szCs w:val="20"/>
          <w:shd w:val="clear" w:color="auto" w:fill="FFFFFF"/>
        </w:rPr>
        <w:t>CSED</w:t>
      </w:r>
      <w:r w:rsidR="00885BE4">
        <w:rPr>
          <w:rFonts w:eastAsia="Times New Roman"/>
          <w:color w:val="000000"/>
          <w:sz w:val="20"/>
          <w:szCs w:val="20"/>
          <w:shd w:val="clear" w:color="auto" w:fill="FFFFFF"/>
        </w:rPr>
        <w:t xml:space="preserve">, PSQF).  </w:t>
      </w:r>
    </w:p>
    <w:p w14:paraId="278F85B7" w14:textId="706233EB" w:rsidR="00BB32AE" w:rsidRPr="00CF2A02" w:rsidRDefault="00885BE4" w:rsidP="00CF2A02">
      <w:pPr>
        <w:rPr>
          <w:rFonts w:eastAsia="Times New Roman"/>
          <w:color w:val="000000"/>
          <w:sz w:val="20"/>
          <w:szCs w:val="20"/>
          <w:shd w:val="clear" w:color="auto" w:fill="FFFFFF"/>
        </w:rPr>
      </w:pPr>
      <w:r>
        <w:rPr>
          <w:rFonts w:eastAsia="Times New Roman"/>
          <w:color w:val="000000"/>
          <w:sz w:val="20"/>
          <w:szCs w:val="20"/>
          <w:shd w:val="clear" w:color="auto" w:fill="FFFFFF"/>
        </w:rPr>
        <w:t xml:space="preserve">Most </w:t>
      </w:r>
      <w:r w:rsidR="00CF2A02" w:rsidRPr="00CF2A02">
        <w:rPr>
          <w:rFonts w:eastAsia="Times New Roman"/>
          <w:color w:val="000000"/>
          <w:sz w:val="20"/>
          <w:szCs w:val="20"/>
          <w:shd w:val="clear" w:color="auto" w:fill="FFFFFF"/>
        </w:rPr>
        <w:t xml:space="preserve">classes are 3 </w:t>
      </w:r>
      <w:proofErr w:type="spellStart"/>
      <w:r w:rsidR="00CF2A02" w:rsidRPr="00CF2A02">
        <w:rPr>
          <w:rFonts w:eastAsia="Times New Roman"/>
          <w:color w:val="000000"/>
          <w:sz w:val="20"/>
          <w:szCs w:val="20"/>
          <w:shd w:val="clear" w:color="auto" w:fill="FFFFFF"/>
        </w:rPr>
        <w:t>s.h.</w:t>
      </w:r>
      <w:proofErr w:type="spellEnd"/>
      <w:r w:rsidR="006551C2">
        <w:rPr>
          <w:rFonts w:eastAsia="Times New Roman"/>
          <w:color w:val="000000"/>
          <w:sz w:val="20"/>
          <w:szCs w:val="20"/>
          <w:shd w:val="clear" w:color="auto" w:fill="FFFFFF"/>
        </w:rPr>
        <w:t>;</w:t>
      </w:r>
      <w:r w:rsidR="00D8434A">
        <w:rPr>
          <w:rFonts w:eastAsia="Times New Roman"/>
          <w:color w:val="000000"/>
          <w:sz w:val="20"/>
          <w:szCs w:val="20"/>
          <w:shd w:val="clear" w:color="auto" w:fill="FFFFFF"/>
        </w:rPr>
        <w:t xml:space="preserve"> c</w:t>
      </w:r>
      <w:r w:rsidR="00CF2A02" w:rsidRPr="00CF2A02">
        <w:rPr>
          <w:rFonts w:eastAsia="Times New Roman"/>
          <w:color w:val="000000"/>
          <w:sz w:val="20"/>
          <w:szCs w:val="20"/>
          <w:shd w:val="clear" w:color="auto" w:fill="FFFFFF"/>
        </w:rPr>
        <w:t xml:space="preserve">onsult </w:t>
      </w:r>
      <w:r>
        <w:rPr>
          <w:rFonts w:eastAsia="Times New Roman"/>
          <w:color w:val="000000"/>
          <w:sz w:val="20"/>
          <w:szCs w:val="20"/>
          <w:shd w:val="clear" w:color="auto" w:fill="FFFFFF"/>
        </w:rPr>
        <w:t xml:space="preserve">the </w:t>
      </w:r>
      <w:r w:rsidR="00CF2A02" w:rsidRPr="00CF2A02">
        <w:rPr>
          <w:rFonts w:eastAsia="Times New Roman"/>
          <w:color w:val="000000"/>
          <w:sz w:val="20"/>
          <w:szCs w:val="20"/>
          <w:shd w:val="clear" w:color="auto" w:fill="FFFFFF"/>
        </w:rPr>
        <w:t>University Catalog</w:t>
      </w:r>
      <w:r>
        <w:rPr>
          <w:rFonts w:eastAsia="Times New Roman"/>
          <w:color w:val="000000"/>
          <w:sz w:val="20"/>
          <w:szCs w:val="20"/>
          <w:shd w:val="clear" w:color="auto" w:fill="FFFFFF"/>
        </w:rPr>
        <w:t xml:space="preserve"> for descriptions.  </w:t>
      </w:r>
    </w:p>
    <w:tbl>
      <w:tblPr>
        <w:tblW w:w="13765"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A0" w:firstRow="1" w:lastRow="0" w:firstColumn="1" w:lastColumn="0" w:noHBand="0" w:noVBand="1"/>
      </w:tblPr>
      <w:tblGrid>
        <w:gridCol w:w="1463"/>
        <w:gridCol w:w="4313"/>
        <w:gridCol w:w="649"/>
        <w:gridCol w:w="649"/>
        <w:gridCol w:w="751"/>
        <w:gridCol w:w="630"/>
        <w:gridCol w:w="720"/>
        <w:gridCol w:w="720"/>
        <w:gridCol w:w="630"/>
        <w:gridCol w:w="630"/>
        <w:gridCol w:w="630"/>
        <w:gridCol w:w="720"/>
        <w:gridCol w:w="1260"/>
      </w:tblGrid>
      <w:tr w:rsidR="00124ECE" w:rsidRPr="00A60C2C" w14:paraId="51F5DBA4" w14:textId="532F2DD5" w:rsidTr="00DC5A23">
        <w:trPr>
          <w:gridAfter w:val="1"/>
          <w:wAfter w:w="1260" w:type="dxa"/>
        </w:trPr>
        <w:tc>
          <w:tcPr>
            <w:tcW w:w="1463" w:type="dxa"/>
            <w:tcBorders>
              <w:bottom w:val="single" w:sz="4" w:space="0" w:color="D3D3D3"/>
            </w:tcBorders>
            <w:shd w:val="clear" w:color="auto" w:fill="auto"/>
          </w:tcPr>
          <w:p w14:paraId="091B713B" w14:textId="77777777" w:rsidR="00124ECE" w:rsidRPr="00823846" w:rsidRDefault="00124ECE" w:rsidP="00331146">
            <w:pPr>
              <w:rPr>
                <w:rFonts w:eastAsia="Times New Roman" w:cs="Times New Roman"/>
                <w:color w:val="000000"/>
                <w:sz w:val="20"/>
                <w:szCs w:val="20"/>
              </w:rPr>
            </w:pPr>
          </w:p>
        </w:tc>
        <w:tc>
          <w:tcPr>
            <w:tcW w:w="4313" w:type="dxa"/>
            <w:tcBorders>
              <w:bottom w:val="single" w:sz="4" w:space="0" w:color="D3D3D3"/>
            </w:tcBorders>
            <w:shd w:val="clear" w:color="auto" w:fill="auto"/>
          </w:tcPr>
          <w:p w14:paraId="7CD39BE1" w14:textId="77777777" w:rsidR="00124ECE" w:rsidRDefault="00124ECE" w:rsidP="00331146">
            <w:pPr>
              <w:rPr>
                <w:rFonts w:eastAsia="Times New Roman" w:cs="Times New Roman"/>
                <w:color w:val="000000"/>
                <w:sz w:val="20"/>
                <w:szCs w:val="20"/>
              </w:rPr>
            </w:pPr>
          </w:p>
        </w:tc>
        <w:tc>
          <w:tcPr>
            <w:tcW w:w="2049" w:type="dxa"/>
            <w:gridSpan w:val="3"/>
            <w:tcBorders>
              <w:bottom w:val="single" w:sz="24" w:space="0" w:color="D3D3D3"/>
            </w:tcBorders>
          </w:tcPr>
          <w:p w14:paraId="580C86B3" w14:textId="1D364529" w:rsidR="00124ECE" w:rsidRDefault="00124ECE" w:rsidP="00BB32AE">
            <w:pPr>
              <w:jc w:val="center"/>
              <w:rPr>
                <w:rFonts w:cs="Times New Roman"/>
                <w:b/>
                <w:bCs/>
                <w:color w:val="000000"/>
                <w:sz w:val="20"/>
                <w:szCs w:val="20"/>
              </w:rPr>
            </w:pPr>
            <w:r>
              <w:rPr>
                <w:rFonts w:cs="Times New Roman"/>
                <w:b/>
                <w:bCs/>
                <w:color w:val="000000"/>
                <w:sz w:val="20"/>
                <w:szCs w:val="20"/>
              </w:rPr>
              <w:t>Full ESHR</w:t>
            </w:r>
          </w:p>
        </w:tc>
        <w:tc>
          <w:tcPr>
            <w:tcW w:w="2700" w:type="dxa"/>
            <w:gridSpan w:val="4"/>
            <w:tcBorders>
              <w:bottom w:val="single" w:sz="24" w:space="0" w:color="D3D3D3"/>
            </w:tcBorders>
            <w:shd w:val="pct5" w:color="auto" w:fill="auto"/>
            <w:vAlign w:val="bottom"/>
          </w:tcPr>
          <w:p w14:paraId="5D0FF076" w14:textId="0E74F4CA" w:rsidR="00124ECE" w:rsidRPr="00823846" w:rsidRDefault="00124ECE" w:rsidP="00BB32AE">
            <w:pPr>
              <w:jc w:val="center"/>
              <w:rPr>
                <w:rFonts w:cs="Times New Roman"/>
                <w:b/>
                <w:bCs/>
                <w:color w:val="000000"/>
                <w:sz w:val="20"/>
                <w:szCs w:val="20"/>
              </w:rPr>
            </w:pPr>
            <w:r>
              <w:rPr>
                <w:rFonts w:cs="Times New Roman"/>
                <w:b/>
                <w:bCs/>
                <w:color w:val="000000"/>
                <w:sz w:val="20"/>
                <w:szCs w:val="20"/>
              </w:rPr>
              <w:t>Education Studies</w:t>
            </w:r>
          </w:p>
        </w:tc>
        <w:tc>
          <w:tcPr>
            <w:tcW w:w="1980" w:type="dxa"/>
            <w:gridSpan w:val="3"/>
            <w:tcBorders>
              <w:bottom w:val="single" w:sz="24" w:space="0" w:color="D3D3D3"/>
            </w:tcBorders>
            <w:shd w:val="pct5" w:color="auto" w:fill="auto"/>
            <w:vAlign w:val="bottom"/>
          </w:tcPr>
          <w:p w14:paraId="3AA4DDF5" w14:textId="7861A8B6" w:rsidR="00124ECE" w:rsidRPr="00823846" w:rsidRDefault="00124ECE" w:rsidP="00BB32AE">
            <w:pPr>
              <w:jc w:val="center"/>
              <w:rPr>
                <w:rFonts w:cs="Times New Roman"/>
                <w:b/>
                <w:bCs/>
                <w:sz w:val="20"/>
                <w:szCs w:val="20"/>
              </w:rPr>
            </w:pPr>
            <w:r>
              <w:rPr>
                <w:rFonts w:cs="Times New Roman"/>
                <w:b/>
                <w:bCs/>
                <w:sz w:val="20"/>
                <w:szCs w:val="20"/>
              </w:rPr>
              <w:t>Human Relations</w:t>
            </w:r>
          </w:p>
        </w:tc>
      </w:tr>
      <w:tr w:rsidR="00DC5A23" w:rsidRPr="00A60C2C" w14:paraId="548B4FF5" w14:textId="77777777" w:rsidTr="00DC5A23">
        <w:tc>
          <w:tcPr>
            <w:tcW w:w="5776" w:type="dxa"/>
            <w:gridSpan w:val="2"/>
            <w:tcBorders>
              <w:top w:val="single" w:sz="4" w:space="0" w:color="D3D3D3"/>
              <w:bottom w:val="single" w:sz="24" w:space="0" w:color="D3D3D3"/>
            </w:tcBorders>
            <w:shd w:val="clear" w:color="auto" w:fill="auto"/>
          </w:tcPr>
          <w:p w14:paraId="5099EA92" w14:textId="0B39589C" w:rsidR="00124ECE" w:rsidRPr="00BB32AE" w:rsidRDefault="00124ECE" w:rsidP="00124ECE">
            <w:pPr>
              <w:rPr>
                <w:rFonts w:eastAsia="Times New Roman" w:cs="Times New Roman"/>
                <w:b/>
                <w:bCs/>
                <w:color w:val="000000"/>
                <w:sz w:val="20"/>
                <w:szCs w:val="20"/>
              </w:rPr>
            </w:pPr>
            <w:r w:rsidRPr="00BB32AE">
              <w:rPr>
                <w:rFonts w:eastAsia="Times New Roman" w:cs="Times New Roman"/>
                <w:b/>
                <w:bCs/>
                <w:color w:val="000000"/>
                <w:sz w:val="20"/>
                <w:szCs w:val="20"/>
              </w:rPr>
              <w:t>Full ESHR Course Offerings</w:t>
            </w:r>
          </w:p>
        </w:tc>
        <w:tc>
          <w:tcPr>
            <w:tcW w:w="649" w:type="dxa"/>
            <w:tcBorders>
              <w:bottom w:val="single" w:sz="24" w:space="0" w:color="D3D3D3"/>
            </w:tcBorders>
          </w:tcPr>
          <w:p w14:paraId="39750AB5" w14:textId="339333B6" w:rsidR="00124ECE" w:rsidRPr="00823846" w:rsidRDefault="0071093E" w:rsidP="00124ECE">
            <w:pPr>
              <w:jc w:val="center"/>
              <w:rPr>
                <w:rFonts w:cs="Times New Roman"/>
                <w:b/>
                <w:bCs/>
                <w:color w:val="000000"/>
                <w:sz w:val="20"/>
                <w:szCs w:val="20"/>
              </w:rPr>
            </w:pPr>
            <w:r>
              <w:rPr>
                <w:rFonts w:cs="Times New Roman"/>
                <w:b/>
                <w:bCs/>
                <w:sz w:val="20"/>
                <w:szCs w:val="20"/>
              </w:rPr>
              <w:t>KSI</w:t>
            </w:r>
          </w:p>
        </w:tc>
        <w:tc>
          <w:tcPr>
            <w:tcW w:w="649" w:type="dxa"/>
            <w:tcBorders>
              <w:bottom w:val="single" w:sz="24" w:space="0" w:color="D3D3D3"/>
            </w:tcBorders>
          </w:tcPr>
          <w:p w14:paraId="36311354" w14:textId="34372689" w:rsidR="00124ECE" w:rsidRPr="00823846" w:rsidRDefault="00124ECE" w:rsidP="00124ECE">
            <w:pPr>
              <w:jc w:val="center"/>
              <w:rPr>
                <w:rFonts w:cs="Times New Roman"/>
                <w:b/>
                <w:bCs/>
                <w:color w:val="000000"/>
                <w:sz w:val="20"/>
                <w:szCs w:val="20"/>
              </w:rPr>
            </w:pPr>
            <w:r>
              <w:rPr>
                <w:rFonts w:cs="Times New Roman"/>
                <w:b/>
                <w:bCs/>
                <w:sz w:val="20"/>
                <w:szCs w:val="20"/>
              </w:rPr>
              <w:t>SSI</w:t>
            </w:r>
          </w:p>
        </w:tc>
        <w:tc>
          <w:tcPr>
            <w:tcW w:w="751" w:type="dxa"/>
            <w:tcBorders>
              <w:bottom w:val="single" w:sz="24" w:space="0" w:color="D3D3D3"/>
            </w:tcBorders>
          </w:tcPr>
          <w:p w14:paraId="52BE1CFA" w14:textId="514468B4" w:rsidR="00124ECE" w:rsidRPr="00823846" w:rsidRDefault="00A06157" w:rsidP="00124ECE">
            <w:pPr>
              <w:jc w:val="center"/>
              <w:rPr>
                <w:rFonts w:cs="Times New Roman"/>
                <w:b/>
                <w:bCs/>
                <w:color w:val="000000"/>
                <w:sz w:val="20"/>
                <w:szCs w:val="20"/>
              </w:rPr>
            </w:pPr>
            <w:r>
              <w:rPr>
                <w:rFonts w:cs="Times New Roman"/>
                <w:b/>
                <w:bCs/>
                <w:sz w:val="20"/>
                <w:szCs w:val="20"/>
              </w:rPr>
              <w:t>SCS</w:t>
            </w:r>
          </w:p>
        </w:tc>
        <w:tc>
          <w:tcPr>
            <w:tcW w:w="630" w:type="dxa"/>
            <w:tcBorders>
              <w:bottom w:val="single" w:sz="24" w:space="0" w:color="D3D3D3"/>
            </w:tcBorders>
            <w:shd w:val="pct5" w:color="auto" w:fill="auto"/>
            <w:vAlign w:val="bottom"/>
          </w:tcPr>
          <w:p w14:paraId="3BC8C2CC" w14:textId="1766830C" w:rsidR="00124ECE" w:rsidRPr="00823846" w:rsidRDefault="00124ECE" w:rsidP="00124ECE">
            <w:pPr>
              <w:jc w:val="center"/>
              <w:rPr>
                <w:rFonts w:eastAsia="Times New Roman" w:cs="Times New Roman"/>
                <w:color w:val="000000"/>
                <w:sz w:val="20"/>
                <w:szCs w:val="20"/>
              </w:rPr>
            </w:pPr>
            <w:r w:rsidRPr="00823846">
              <w:rPr>
                <w:rFonts w:cs="Times New Roman"/>
                <w:b/>
                <w:bCs/>
                <w:color w:val="000000"/>
                <w:sz w:val="20"/>
                <w:szCs w:val="20"/>
              </w:rPr>
              <w:t>ES</w:t>
            </w:r>
          </w:p>
        </w:tc>
        <w:tc>
          <w:tcPr>
            <w:tcW w:w="720" w:type="dxa"/>
            <w:tcBorders>
              <w:bottom w:val="single" w:sz="24" w:space="0" w:color="D3D3D3"/>
            </w:tcBorders>
            <w:shd w:val="clear" w:color="auto" w:fill="auto"/>
            <w:vAlign w:val="bottom"/>
          </w:tcPr>
          <w:p w14:paraId="1FE5EB32" w14:textId="77777777" w:rsidR="00124ECE" w:rsidRPr="00823846" w:rsidRDefault="00124ECE" w:rsidP="00124ECE">
            <w:pPr>
              <w:jc w:val="center"/>
              <w:rPr>
                <w:rFonts w:eastAsia="Times New Roman" w:cs="Times New Roman"/>
                <w:color w:val="000000"/>
                <w:sz w:val="20"/>
                <w:szCs w:val="20"/>
              </w:rPr>
            </w:pPr>
            <w:r w:rsidRPr="00823846">
              <w:rPr>
                <w:rFonts w:cs="Times New Roman"/>
                <w:b/>
                <w:bCs/>
                <w:color w:val="000000"/>
                <w:sz w:val="20"/>
                <w:szCs w:val="20"/>
              </w:rPr>
              <w:t>LD</w:t>
            </w:r>
          </w:p>
        </w:tc>
        <w:tc>
          <w:tcPr>
            <w:tcW w:w="720" w:type="dxa"/>
            <w:tcBorders>
              <w:bottom w:val="single" w:sz="24" w:space="0" w:color="D3D3D3"/>
            </w:tcBorders>
            <w:shd w:val="clear" w:color="auto" w:fill="auto"/>
            <w:vAlign w:val="bottom"/>
          </w:tcPr>
          <w:p w14:paraId="527CA3E5" w14:textId="77777777" w:rsidR="00124ECE" w:rsidRPr="00823846" w:rsidRDefault="00124ECE" w:rsidP="00124ECE">
            <w:pPr>
              <w:jc w:val="center"/>
              <w:rPr>
                <w:rFonts w:eastAsia="Times New Roman" w:cs="Times New Roman"/>
                <w:color w:val="000000"/>
                <w:sz w:val="20"/>
                <w:szCs w:val="20"/>
              </w:rPr>
            </w:pPr>
            <w:r w:rsidRPr="00823846">
              <w:rPr>
                <w:rFonts w:cs="Times New Roman"/>
                <w:b/>
                <w:bCs/>
                <w:color w:val="000000"/>
                <w:sz w:val="20"/>
                <w:szCs w:val="20"/>
              </w:rPr>
              <w:t>LDM</w:t>
            </w:r>
          </w:p>
        </w:tc>
        <w:tc>
          <w:tcPr>
            <w:tcW w:w="630" w:type="dxa"/>
            <w:tcBorders>
              <w:bottom w:val="single" w:sz="24" w:space="0" w:color="D3D3D3"/>
            </w:tcBorders>
            <w:shd w:val="clear" w:color="auto" w:fill="auto"/>
            <w:vAlign w:val="bottom"/>
          </w:tcPr>
          <w:p w14:paraId="12A87404" w14:textId="77777777" w:rsidR="00124ECE" w:rsidRPr="00823846" w:rsidRDefault="00124ECE" w:rsidP="00124ECE">
            <w:pPr>
              <w:jc w:val="center"/>
              <w:rPr>
                <w:rFonts w:eastAsia="Times New Roman" w:cs="Times New Roman"/>
                <w:color w:val="000000"/>
                <w:sz w:val="20"/>
                <w:szCs w:val="20"/>
              </w:rPr>
            </w:pPr>
            <w:r w:rsidRPr="00823846">
              <w:rPr>
                <w:rFonts w:cs="Times New Roman"/>
                <w:b/>
                <w:bCs/>
                <w:color w:val="000000"/>
                <w:sz w:val="20"/>
                <w:szCs w:val="20"/>
              </w:rPr>
              <w:t>DE</w:t>
            </w:r>
          </w:p>
        </w:tc>
        <w:tc>
          <w:tcPr>
            <w:tcW w:w="630" w:type="dxa"/>
            <w:tcBorders>
              <w:bottom w:val="single" w:sz="24" w:space="0" w:color="D3D3D3"/>
            </w:tcBorders>
            <w:shd w:val="pct5" w:color="auto" w:fill="auto"/>
            <w:vAlign w:val="bottom"/>
          </w:tcPr>
          <w:p w14:paraId="63777F8A" w14:textId="77777777" w:rsidR="00124ECE" w:rsidRPr="00823846" w:rsidRDefault="00124ECE" w:rsidP="00124ECE">
            <w:pPr>
              <w:jc w:val="center"/>
              <w:rPr>
                <w:rFonts w:eastAsia="Times New Roman" w:cs="Times New Roman"/>
                <w:color w:val="000000"/>
                <w:sz w:val="20"/>
                <w:szCs w:val="20"/>
              </w:rPr>
            </w:pPr>
            <w:r w:rsidRPr="00823846">
              <w:rPr>
                <w:rFonts w:cs="Times New Roman"/>
                <w:b/>
                <w:bCs/>
                <w:sz w:val="20"/>
                <w:szCs w:val="20"/>
              </w:rPr>
              <w:t>HR</w:t>
            </w:r>
          </w:p>
        </w:tc>
        <w:tc>
          <w:tcPr>
            <w:tcW w:w="630" w:type="dxa"/>
            <w:tcBorders>
              <w:bottom w:val="single" w:sz="24" w:space="0" w:color="D3D3D3"/>
            </w:tcBorders>
            <w:shd w:val="clear" w:color="auto" w:fill="auto"/>
            <w:vAlign w:val="bottom"/>
          </w:tcPr>
          <w:p w14:paraId="7A64B2E9" w14:textId="77777777" w:rsidR="00124ECE" w:rsidRPr="00823846" w:rsidRDefault="00124ECE" w:rsidP="00124ECE">
            <w:pPr>
              <w:jc w:val="center"/>
              <w:rPr>
                <w:rFonts w:eastAsia="Times New Roman" w:cs="Times New Roman"/>
                <w:color w:val="000000"/>
                <w:sz w:val="20"/>
                <w:szCs w:val="20"/>
              </w:rPr>
            </w:pPr>
            <w:r w:rsidRPr="00823846">
              <w:rPr>
                <w:rFonts w:cs="Times New Roman"/>
                <w:b/>
                <w:bCs/>
                <w:sz w:val="20"/>
                <w:szCs w:val="20"/>
              </w:rPr>
              <w:t>CF</w:t>
            </w:r>
          </w:p>
        </w:tc>
        <w:tc>
          <w:tcPr>
            <w:tcW w:w="720" w:type="dxa"/>
            <w:tcBorders>
              <w:bottom w:val="single" w:sz="24" w:space="0" w:color="D3D3D3"/>
            </w:tcBorders>
            <w:shd w:val="clear" w:color="auto" w:fill="auto"/>
            <w:vAlign w:val="bottom"/>
          </w:tcPr>
          <w:p w14:paraId="0430966D" w14:textId="77777777" w:rsidR="00124ECE" w:rsidRPr="00823846" w:rsidRDefault="00124ECE" w:rsidP="00124ECE">
            <w:pPr>
              <w:jc w:val="center"/>
              <w:rPr>
                <w:rFonts w:eastAsia="Times New Roman" w:cs="Times New Roman"/>
                <w:color w:val="000000"/>
                <w:sz w:val="20"/>
                <w:szCs w:val="20"/>
              </w:rPr>
            </w:pPr>
            <w:r w:rsidRPr="00823846">
              <w:rPr>
                <w:rFonts w:cs="Times New Roman"/>
                <w:b/>
                <w:bCs/>
                <w:sz w:val="20"/>
                <w:szCs w:val="20"/>
              </w:rPr>
              <w:t>TIA</w:t>
            </w:r>
          </w:p>
        </w:tc>
        <w:tc>
          <w:tcPr>
            <w:tcW w:w="1260" w:type="dxa"/>
            <w:tcBorders>
              <w:bottom w:val="single" w:sz="24" w:space="0" w:color="D3D3D3"/>
            </w:tcBorders>
          </w:tcPr>
          <w:p w14:paraId="570777C9" w14:textId="57D150E4" w:rsidR="00124ECE" w:rsidRPr="00823846" w:rsidRDefault="00124ECE" w:rsidP="00124ECE">
            <w:pPr>
              <w:ind w:left="720" w:hanging="720"/>
              <w:rPr>
                <w:rFonts w:cs="Times New Roman"/>
                <w:b/>
                <w:bCs/>
                <w:sz w:val="20"/>
                <w:szCs w:val="20"/>
              </w:rPr>
            </w:pPr>
            <w:r w:rsidRPr="0071093E">
              <w:rPr>
                <w:rFonts w:cs="Times New Roman"/>
                <w:b/>
                <w:bCs/>
                <w:sz w:val="16"/>
                <w:szCs w:val="16"/>
              </w:rPr>
              <w:t>offered</w:t>
            </w:r>
          </w:p>
        </w:tc>
      </w:tr>
      <w:tr w:rsidR="00DC5A23" w:rsidRPr="00A60C2C" w14:paraId="329F338B" w14:textId="77777777" w:rsidTr="00DC5A23">
        <w:tc>
          <w:tcPr>
            <w:tcW w:w="1463" w:type="dxa"/>
            <w:tcBorders>
              <w:top w:val="single" w:sz="24" w:space="0" w:color="D3D3D3"/>
            </w:tcBorders>
            <w:shd w:val="clear" w:color="auto" w:fill="auto"/>
            <w:hideMark/>
          </w:tcPr>
          <w:p w14:paraId="7F874018"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EDTL:2122</w:t>
            </w:r>
          </w:p>
        </w:tc>
        <w:tc>
          <w:tcPr>
            <w:tcW w:w="4313" w:type="dxa"/>
            <w:tcBorders>
              <w:top w:val="single" w:sz="24" w:space="0" w:color="D3D3D3"/>
            </w:tcBorders>
            <w:shd w:val="clear" w:color="auto" w:fill="auto"/>
            <w:hideMark/>
          </w:tcPr>
          <w:p w14:paraId="02B2CD9C"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Create, Imagine, Play, Human Dev in Arts</w:t>
            </w:r>
          </w:p>
        </w:tc>
        <w:tc>
          <w:tcPr>
            <w:tcW w:w="649" w:type="dxa"/>
            <w:tcBorders>
              <w:top w:val="single" w:sz="24" w:space="0" w:color="D3D3D3"/>
            </w:tcBorders>
          </w:tcPr>
          <w:p w14:paraId="5F65103D" w14:textId="794B5220" w:rsidR="00124ECE" w:rsidRPr="009C320B" w:rsidRDefault="0071093E" w:rsidP="00124EC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Borders>
              <w:top w:val="single" w:sz="24" w:space="0" w:color="D3D3D3"/>
            </w:tcBorders>
          </w:tcPr>
          <w:p w14:paraId="2EEBAB35" w14:textId="5A288437" w:rsidR="00124ECE" w:rsidRPr="009C320B" w:rsidRDefault="00124ECE" w:rsidP="00124ECE">
            <w:pPr>
              <w:jc w:val="center"/>
              <w:rPr>
                <w:rFonts w:eastAsia="Times New Roman" w:cs="Times New Roman"/>
                <w:color w:val="000000"/>
                <w:sz w:val="22"/>
              </w:rPr>
            </w:pPr>
          </w:p>
        </w:tc>
        <w:tc>
          <w:tcPr>
            <w:tcW w:w="751" w:type="dxa"/>
            <w:tcBorders>
              <w:top w:val="single" w:sz="24" w:space="0" w:color="D3D3D3"/>
            </w:tcBorders>
          </w:tcPr>
          <w:p w14:paraId="2E2863EF" w14:textId="13BF59FB" w:rsidR="00124ECE" w:rsidRPr="009C320B" w:rsidRDefault="00124ECE" w:rsidP="00124ECE">
            <w:pPr>
              <w:jc w:val="center"/>
              <w:rPr>
                <w:rFonts w:eastAsia="Times New Roman" w:cs="Times New Roman"/>
                <w:color w:val="000000"/>
                <w:sz w:val="22"/>
              </w:rPr>
            </w:pPr>
          </w:p>
        </w:tc>
        <w:tc>
          <w:tcPr>
            <w:tcW w:w="630" w:type="dxa"/>
            <w:tcBorders>
              <w:top w:val="single" w:sz="24" w:space="0" w:color="D3D3D3"/>
            </w:tcBorders>
            <w:shd w:val="pct5" w:color="auto" w:fill="auto"/>
            <w:hideMark/>
          </w:tcPr>
          <w:p w14:paraId="20869AF0" w14:textId="626A96CF"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tcBorders>
              <w:top w:val="single" w:sz="24" w:space="0" w:color="D3D3D3"/>
            </w:tcBorders>
            <w:shd w:val="clear" w:color="auto" w:fill="auto"/>
            <w:hideMark/>
          </w:tcPr>
          <w:p w14:paraId="66F2A4AE" w14:textId="3209227A" w:rsidR="00124ECE" w:rsidRPr="009C320B" w:rsidRDefault="00124ECE" w:rsidP="00124ECE">
            <w:pPr>
              <w:jc w:val="center"/>
              <w:rPr>
                <w:rFonts w:eastAsia="Times New Roman" w:cs="Times New Roman"/>
                <w:color w:val="000000"/>
                <w:sz w:val="22"/>
              </w:rPr>
            </w:pPr>
          </w:p>
        </w:tc>
        <w:tc>
          <w:tcPr>
            <w:tcW w:w="720" w:type="dxa"/>
            <w:tcBorders>
              <w:top w:val="single" w:sz="24" w:space="0" w:color="D3D3D3"/>
            </w:tcBorders>
            <w:shd w:val="clear" w:color="auto" w:fill="auto"/>
            <w:hideMark/>
          </w:tcPr>
          <w:p w14:paraId="05A4A099"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LDM</w:t>
            </w:r>
          </w:p>
        </w:tc>
        <w:tc>
          <w:tcPr>
            <w:tcW w:w="630" w:type="dxa"/>
            <w:tcBorders>
              <w:top w:val="single" w:sz="24" w:space="0" w:color="D3D3D3"/>
            </w:tcBorders>
            <w:shd w:val="clear" w:color="auto" w:fill="auto"/>
            <w:hideMark/>
          </w:tcPr>
          <w:p w14:paraId="17B1CAF3" w14:textId="237C78F1" w:rsidR="00124ECE" w:rsidRPr="009C320B" w:rsidRDefault="00124ECE" w:rsidP="00124ECE">
            <w:pPr>
              <w:jc w:val="center"/>
              <w:rPr>
                <w:rFonts w:eastAsia="Times New Roman" w:cs="Times New Roman"/>
                <w:color w:val="000000"/>
                <w:sz w:val="22"/>
              </w:rPr>
            </w:pPr>
          </w:p>
        </w:tc>
        <w:tc>
          <w:tcPr>
            <w:tcW w:w="630" w:type="dxa"/>
            <w:tcBorders>
              <w:top w:val="single" w:sz="24" w:space="0" w:color="D3D3D3"/>
            </w:tcBorders>
            <w:shd w:val="pct5" w:color="auto" w:fill="auto"/>
            <w:hideMark/>
          </w:tcPr>
          <w:p w14:paraId="1AC39D0D" w14:textId="79386820" w:rsidR="00124ECE" w:rsidRPr="009C320B" w:rsidRDefault="00124ECE" w:rsidP="00124ECE">
            <w:pPr>
              <w:jc w:val="center"/>
              <w:rPr>
                <w:rFonts w:eastAsia="Times New Roman" w:cs="Times New Roman"/>
                <w:color w:val="000000"/>
                <w:sz w:val="22"/>
              </w:rPr>
            </w:pPr>
          </w:p>
        </w:tc>
        <w:tc>
          <w:tcPr>
            <w:tcW w:w="630" w:type="dxa"/>
            <w:tcBorders>
              <w:top w:val="single" w:sz="24" w:space="0" w:color="D3D3D3"/>
            </w:tcBorders>
            <w:shd w:val="clear" w:color="auto" w:fill="auto"/>
            <w:hideMark/>
          </w:tcPr>
          <w:p w14:paraId="5D6CCE38" w14:textId="03FF84C5" w:rsidR="00124ECE" w:rsidRPr="009C320B" w:rsidRDefault="00124ECE" w:rsidP="00124ECE">
            <w:pPr>
              <w:jc w:val="center"/>
              <w:rPr>
                <w:rFonts w:eastAsia="Times New Roman" w:cs="Times New Roman"/>
                <w:color w:val="000000"/>
                <w:sz w:val="22"/>
              </w:rPr>
            </w:pPr>
          </w:p>
        </w:tc>
        <w:tc>
          <w:tcPr>
            <w:tcW w:w="720" w:type="dxa"/>
            <w:tcBorders>
              <w:top w:val="single" w:sz="24" w:space="0" w:color="D3D3D3"/>
            </w:tcBorders>
            <w:shd w:val="clear" w:color="auto" w:fill="auto"/>
            <w:hideMark/>
          </w:tcPr>
          <w:p w14:paraId="323013A9" w14:textId="7C9537D4" w:rsidR="00124ECE" w:rsidRPr="009C320B" w:rsidRDefault="00124ECE" w:rsidP="00124ECE">
            <w:pPr>
              <w:ind w:left="720" w:hanging="720"/>
              <w:jc w:val="center"/>
              <w:rPr>
                <w:rFonts w:eastAsia="Times New Roman" w:cs="Times New Roman"/>
                <w:color w:val="000000"/>
                <w:sz w:val="22"/>
              </w:rPr>
            </w:pPr>
          </w:p>
        </w:tc>
        <w:tc>
          <w:tcPr>
            <w:tcW w:w="1260" w:type="dxa"/>
            <w:tcBorders>
              <w:top w:val="single" w:sz="24" w:space="0" w:color="D3D3D3"/>
            </w:tcBorders>
          </w:tcPr>
          <w:p w14:paraId="796F01A6" w14:textId="258A8422" w:rsidR="00124ECE" w:rsidRPr="009C320B" w:rsidRDefault="00124ECE" w:rsidP="00124EC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161A1A" w:rsidRPr="00A60C2C" w14:paraId="3F701B06" w14:textId="77777777" w:rsidTr="00D73C82">
        <w:tc>
          <w:tcPr>
            <w:tcW w:w="1463" w:type="dxa"/>
            <w:shd w:val="clear" w:color="auto" w:fill="auto"/>
            <w:hideMark/>
          </w:tcPr>
          <w:p w14:paraId="41B7CF2B" w14:textId="77777777" w:rsidR="00161A1A" w:rsidRPr="009C320B" w:rsidRDefault="00161A1A" w:rsidP="00D73C82">
            <w:pPr>
              <w:rPr>
                <w:rFonts w:eastAsia="Times New Roman" w:cs="Times New Roman"/>
                <w:color w:val="000000"/>
                <w:sz w:val="22"/>
              </w:rPr>
            </w:pPr>
            <w:r w:rsidRPr="009C320B">
              <w:rPr>
                <w:rFonts w:eastAsia="Times New Roman" w:cs="Times New Roman"/>
                <w:color w:val="000000"/>
                <w:sz w:val="22"/>
              </w:rPr>
              <w:t>EDTL:</w:t>
            </w:r>
            <w:r>
              <w:rPr>
                <w:rFonts w:eastAsia="Times New Roman" w:cs="Times New Roman"/>
                <w:color w:val="000000"/>
                <w:sz w:val="22"/>
              </w:rPr>
              <w:t>2630</w:t>
            </w:r>
          </w:p>
        </w:tc>
        <w:tc>
          <w:tcPr>
            <w:tcW w:w="4313" w:type="dxa"/>
            <w:shd w:val="clear" w:color="auto" w:fill="auto"/>
            <w:hideMark/>
          </w:tcPr>
          <w:p w14:paraId="43937F82" w14:textId="77777777" w:rsidR="00161A1A" w:rsidRPr="009C320B" w:rsidRDefault="00161A1A" w:rsidP="00D73C82">
            <w:pPr>
              <w:rPr>
                <w:rFonts w:eastAsia="Times New Roman" w:cs="Times New Roman"/>
                <w:color w:val="000000"/>
                <w:sz w:val="22"/>
              </w:rPr>
            </w:pPr>
            <w:r>
              <w:rPr>
                <w:rFonts w:eastAsia="Times New Roman" w:cs="Times New Roman"/>
                <w:color w:val="000000"/>
                <w:sz w:val="22"/>
              </w:rPr>
              <w:t xml:space="preserve">Introduction to the </w:t>
            </w:r>
            <w:r w:rsidRPr="009C320B">
              <w:rPr>
                <w:rFonts w:eastAsia="Times New Roman" w:cs="Times New Roman"/>
                <w:color w:val="000000"/>
                <w:sz w:val="22"/>
              </w:rPr>
              <w:t>Psychology of Music</w:t>
            </w:r>
          </w:p>
        </w:tc>
        <w:tc>
          <w:tcPr>
            <w:tcW w:w="649" w:type="dxa"/>
          </w:tcPr>
          <w:p w14:paraId="0C8F84BB" w14:textId="77777777" w:rsidR="00161A1A" w:rsidRPr="009C320B" w:rsidRDefault="00161A1A" w:rsidP="00D73C82">
            <w:pPr>
              <w:jc w:val="center"/>
              <w:rPr>
                <w:rFonts w:eastAsia="Times New Roman" w:cs="Times New Roman"/>
                <w:color w:val="000000"/>
                <w:sz w:val="22"/>
              </w:rPr>
            </w:pPr>
          </w:p>
        </w:tc>
        <w:tc>
          <w:tcPr>
            <w:tcW w:w="649" w:type="dxa"/>
          </w:tcPr>
          <w:p w14:paraId="78E3BFFD" w14:textId="77777777" w:rsidR="00161A1A" w:rsidRPr="009C320B" w:rsidRDefault="00161A1A" w:rsidP="00D73C82">
            <w:pPr>
              <w:jc w:val="center"/>
              <w:rPr>
                <w:rFonts w:eastAsia="Times New Roman" w:cs="Times New Roman"/>
                <w:color w:val="000000"/>
                <w:sz w:val="22"/>
              </w:rPr>
            </w:pPr>
          </w:p>
        </w:tc>
        <w:tc>
          <w:tcPr>
            <w:tcW w:w="751" w:type="dxa"/>
          </w:tcPr>
          <w:p w14:paraId="544946BE" w14:textId="77777777" w:rsidR="00161A1A" w:rsidRPr="009C320B" w:rsidRDefault="00161A1A" w:rsidP="00D73C82">
            <w:pPr>
              <w:jc w:val="center"/>
              <w:rPr>
                <w:rFonts w:eastAsia="Times New Roman" w:cs="Times New Roman"/>
                <w:color w:val="000000"/>
                <w:sz w:val="22"/>
              </w:rPr>
            </w:pPr>
          </w:p>
        </w:tc>
        <w:tc>
          <w:tcPr>
            <w:tcW w:w="630" w:type="dxa"/>
            <w:shd w:val="pct5" w:color="auto" w:fill="auto"/>
            <w:hideMark/>
          </w:tcPr>
          <w:p w14:paraId="1A2BCE5A" w14:textId="77777777" w:rsidR="00161A1A" w:rsidRPr="009C320B" w:rsidRDefault="00161A1A" w:rsidP="00D73C82">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1D9818AE" w14:textId="77777777" w:rsidR="00161A1A" w:rsidRPr="009C320B" w:rsidRDefault="00161A1A" w:rsidP="00D73C82">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hideMark/>
          </w:tcPr>
          <w:p w14:paraId="6EF797B6" w14:textId="77777777" w:rsidR="00161A1A" w:rsidRPr="009C320B" w:rsidRDefault="00161A1A" w:rsidP="00D73C82">
            <w:pPr>
              <w:jc w:val="center"/>
              <w:rPr>
                <w:rFonts w:eastAsia="Times New Roman" w:cs="Times New Roman"/>
                <w:color w:val="000000"/>
                <w:sz w:val="22"/>
              </w:rPr>
            </w:pPr>
          </w:p>
        </w:tc>
        <w:tc>
          <w:tcPr>
            <w:tcW w:w="630" w:type="dxa"/>
            <w:shd w:val="clear" w:color="auto" w:fill="auto"/>
            <w:hideMark/>
          </w:tcPr>
          <w:p w14:paraId="2B840C6B" w14:textId="77777777" w:rsidR="00161A1A" w:rsidRPr="009C320B" w:rsidRDefault="00161A1A" w:rsidP="00D73C82">
            <w:pPr>
              <w:jc w:val="center"/>
              <w:rPr>
                <w:rFonts w:eastAsia="Times New Roman" w:cs="Times New Roman"/>
                <w:color w:val="000000"/>
                <w:sz w:val="22"/>
              </w:rPr>
            </w:pPr>
          </w:p>
        </w:tc>
        <w:tc>
          <w:tcPr>
            <w:tcW w:w="630" w:type="dxa"/>
            <w:shd w:val="pct5" w:color="auto" w:fill="auto"/>
            <w:hideMark/>
          </w:tcPr>
          <w:p w14:paraId="03DD1C8C" w14:textId="77777777" w:rsidR="00161A1A" w:rsidRPr="009C320B" w:rsidRDefault="00161A1A" w:rsidP="00D73C82">
            <w:pPr>
              <w:jc w:val="center"/>
              <w:rPr>
                <w:rFonts w:eastAsia="Times New Roman" w:cs="Times New Roman"/>
                <w:color w:val="000000"/>
                <w:sz w:val="22"/>
              </w:rPr>
            </w:pPr>
          </w:p>
        </w:tc>
        <w:tc>
          <w:tcPr>
            <w:tcW w:w="630" w:type="dxa"/>
            <w:shd w:val="clear" w:color="auto" w:fill="auto"/>
            <w:hideMark/>
          </w:tcPr>
          <w:p w14:paraId="549CD8C3" w14:textId="77777777" w:rsidR="00161A1A" w:rsidRPr="009C320B" w:rsidRDefault="00161A1A" w:rsidP="00D73C82">
            <w:pPr>
              <w:jc w:val="center"/>
              <w:rPr>
                <w:rFonts w:eastAsia="Times New Roman" w:cs="Times New Roman"/>
                <w:color w:val="000000"/>
                <w:sz w:val="22"/>
              </w:rPr>
            </w:pPr>
          </w:p>
        </w:tc>
        <w:tc>
          <w:tcPr>
            <w:tcW w:w="720" w:type="dxa"/>
            <w:shd w:val="clear" w:color="auto" w:fill="auto"/>
            <w:hideMark/>
          </w:tcPr>
          <w:p w14:paraId="203489A2" w14:textId="77777777" w:rsidR="00161A1A" w:rsidRPr="009C320B" w:rsidRDefault="00161A1A" w:rsidP="00D73C82">
            <w:pPr>
              <w:ind w:left="720" w:hanging="720"/>
              <w:jc w:val="center"/>
              <w:rPr>
                <w:rFonts w:eastAsia="Times New Roman" w:cs="Times New Roman"/>
                <w:color w:val="000000"/>
                <w:sz w:val="22"/>
              </w:rPr>
            </w:pPr>
          </w:p>
        </w:tc>
        <w:tc>
          <w:tcPr>
            <w:tcW w:w="1260" w:type="dxa"/>
          </w:tcPr>
          <w:p w14:paraId="1A90C8B2" w14:textId="2EF9C197" w:rsidR="00161A1A" w:rsidRPr="00F66A2D" w:rsidRDefault="00161A1A" w:rsidP="00D73C82">
            <w:pPr>
              <w:rPr>
                <w:rFonts w:eastAsia="Times New Roman" w:cs="Times New Roman"/>
                <w:color w:val="000000"/>
                <w:sz w:val="22"/>
              </w:rPr>
            </w:pPr>
            <w:r w:rsidRPr="00F66A2D">
              <w:rPr>
                <w:rFonts w:eastAsia="Times New Roman" w:cs="Times New Roman"/>
                <w:color w:val="000000"/>
                <w:sz w:val="22"/>
              </w:rPr>
              <w:t>F</w:t>
            </w:r>
          </w:p>
        </w:tc>
      </w:tr>
      <w:tr w:rsidR="00DC5A23" w:rsidRPr="00A60C2C" w14:paraId="5B271EB1" w14:textId="77777777" w:rsidTr="00DC5A23">
        <w:tc>
          <w:tcPr>
            <w:tcW w:w="1463" w:type="dxa"/>
            <w:shd w:val="clear" w:color="auto" w:fill="auto"/>
            <w:hideMark/>
          </w:tcPr>
          <w:p w14:paraId="20892740"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EDTL:3002</w:t>
            </w:r>
          </w:p>
        </w:tc>
        <w:tc>
          <w:tcPr>
            <w:tcW w:w="4313" w:type="dxa"/>
            <w:shd w:val="clear" w:color="auto" w:fill="auto"/>
            <w:hideMark/>
          </w:tcPr>
          <w:p w14:paraId="48B38E3A" w14:textId="0B619235"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Te</w:t>
            </w:r>
            <w:r w:rsidR="00A23A12">
              <w:rPr>
                <w:rFonts w:eastAsia="Times New Roman" w:cs="Times New Roman"/>
                <w:color w:val="000000"/>
                <w:sz w:val="22"/>
              </w:rPr>
              <w:t>aching and Learning Technologies</w:t>
            </w:r>
            <w:r w:rsidRPr="009C320B">
              <w:rPr>
                <w:rFonts w:eastAsia="Times New Roman" w:cs="Times New Roman"/>
                <w:color w:val="000000"/>
                <w:sz w:val="22"/>
              </w:rPr>
              <w:t xml:space="preserve"> </w:t>
            </w:r>
          </w:p>
        </w:tc>
        <w:tc>
          <w:tcPr>
            <w:tcW w:w="649" w:type="dxa"/>
          </w:tcPr>
          <w:p w14:paraId="2BCD464F" w14:textId="77777777" w:rsidR="00124ECE" w:rsidRPr="009C320B" w:rsidRDefault="00124ECE" w:rsidP="00124ECE">
            <w:pPr>
              <w:jc w:val="center"/>
              <w:rPr>
                <w:rFonts w:eastAsia="Times New Roman" w:cs="Times New Roman"/>
                <w:color w:val="000000"/>
                <w:sz w:val="22"/>
              </w:rPr>
            </w:pPr>
          </w:p>
        </w:tc>
        <w:tc>
          <w:tcPr>
            <w:tcW w:w="649" w:type="dxa"/>
          </w:tcPr>
          <w:p w14:paraId="6C98FF79" w14:textId="432CE155" w:rsidR="00124ECE" w:rsidRPr="009C320B" w:rsidRDefault="00124ECE" w:rsidP="00124ECE">
            <w:pPr>
              <w:jc w:val="center"/>
              <w:rPr>
                <w:rFonts w:eastAsia="Times New Roman" w:cs="Times New Roman"/>
                <w:color w:val="000000"/>
                <w:sz w:val="22"/>
              </w:rPr>
            </w:pPr>
          </w:p>
        </w:tc>
        <w:tc>
          <w:tcPr>
            <w:tcW w:w="751" w:type="dxa"/>
          </w:tcPr>
          <w:p w14:paraId="1DFA09AB" w14:textId="2213CC80"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2B6427F4" w14:textId="5E8E8E68"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3C5D9029" w14:textId="038BBE0D"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6C704A89"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LDM</w:t>
            </w:r>
          </w:p>
        </w:tc>
        <w:tc>
          <w:tcPr>
            <w:tcW w:w="630" w:type="dxa"/>
            <w:shd w:val="clear" w:color="auto" w:fill="auto"/>
            <w:hideMark/>
          </w:tcPr>
          <w:p w14:paraId="2AE85B36" w14:textId="230699EB"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2F0000C2" w14:textId="4F4B91C1"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2E29D9A9" w14:textId="21237A99"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168FF14D" w14:textId="6922FF1E" w:rsidR="00124ECE" w:rsidRPr="009C320B" w:rsidRDefault="00124ECE" w:rsidP="00124ECE">
            <w:pPr>
              <w:ind w:left="720" w:hanging="720"/>
              <w:jc w:val="center"/>
              <w:rPr>
                <w:rFonts w:eastAsia="Times New Roman" w:cs="Times New Roman"/>
                <w:color w:val="000000"/>
                <w:sz w:val="22"/>
              </w:rPr>
            </w:pPr>
          </w:p>
        </w:tc>
        <w:tc>
          <w:tcPr>
            <w:tcW w:w="1260" w:type="dxa"/>
          </w:tcPr>
          <w:p w14:paraId="2B28E6B3" w14:textId="523988CD" w:rsidR="00124ECE" w:rsidRPr="009C320B" w:rsidRDefault="00124ECE" w:rsidP="00124EC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1ECB3FF6" w14:textId="77777777" w:rsidTr="00DC5A23">
        <w:tc>
          <w:tcPr>
            <w:tcW w:w="1463" w:type="dxa"/>
            <w:shd w:val="clear" w:color="auto" w:fill="auto"/>
            <w:hideMark/>
          </w:tcPr>
          <w:p w14:paraId="06D158F3"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EDTL:3187</w:t>
            </w:r>
          </w:p>
        </w:tc>
        <w:tc>
          <w:tcPr>
            <w:tcW w:w="4313" w:type="dxa"/>
            <w:shd w:val="clear" w:color="auto" w:fill="auto"/>
            <w:hideMark/>
          </w:tcPr>
          <w:p w14:paraId="284E244A"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 xml:space="preserve">Early Literacy </w:t>
            </w:r>
            <w:proofErr w:type="spellStart"/>
            <w:r w:rsidRPr="009C320B">
              <w:rPr>
                <w:rFonts w:eastAsia="Times New Roman" w:cs="Times New Roman"/>
                <w:color w:val="000000"/>
                <w:sz w:val="22"/>
              </w:rPr>
              <w:t>Instr</w:t>
            </w:r>
            <w:proofErr w:type="spellEnd"/>
            <w:r w:rsidRPr="009C320B">
              <w:rPr>
                <w:rFonts w:eastAsia="Times New Roman" w:cs="Times New Roman"/>
                <w:color w:val="000000"/>
                <w:sz w:val="22"/>
              </w:rPr>
              <w:t xml:space="preserve"> for Young Children</w:t>
            </w:r>
          </w:p>
        </w:tc>
        <w:tc>
          <w:tcPr>
            <w:tcW w:w="649" w:type="dxa"/>
          </w:tcPr>
          <w:p w14:paraId="43E615EA" w14:textId="43C3459A"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0A7BCE21" w14:textId="7D0F02A9" w:rsidR="0071093E" w:rsidRPr="009C320B" w:rsidRDefault="0071093E" w:rsidP="0071093E">
            <w:pPr>
              <w:jc w:val="center"/>
              <w:rPr>
                <w:rFonts w:eastAsia="Times New Roman" w:cs="Times New Roman"/>
                <w:color w:val="000000"/>
                <w:sz w:val="22"/>
              </w:rPr>
            </w:pPr>
          </w:p>
        </w:tc>
        <w:tc>
          <w:tcPr>
            <w:tcW w:w="751" w:type="dxa"/>
          </w:tcPr>
          <w:p w14:paraId="04C4AFD0" w14:textId="27B3C90B" w:rsidR="0071093E" w:rsidRPr="009C320B" w:rsidRDefault="0071093E" w:rsidP="0071093E">
            <w:pPr>
              <w:jc w:val="center"/>
              <w:rPr>
                <w:rFonts w:eastAsia="Times New Roman" w:cs="Times New Roman"/>
                <w:color w:val="000000"/>
                <w:sz w:val="22"/>
              </w:rPr>
            </w:pPr>
            <w:r w:rsidRPr="009C320B">
              <w:rPr>
                <w:rFonts w:cs="Times New Roman"/>
                <w:sz w:val="22"/>
              </w:rPr>
              <w:t>SCS</w:t>
            </w:r>
          </w:p>
        </w:tc>
        <w:tc>
          <w:tcPr>
            <w:tcW w:w="630" w:type="dxa"/>
            <w:shd w:val="pct5" w:color="auto" w:fill="auto"/>
            <w:hideMark/>
          </w:tcPr>
          <w:p w14:paraId="58D305B2" w14:textId="1C51AF74" w:rsidR="0071093E" w:rsidRPr="009C320B" w:rsidRDefault="0071093E" w:rsidP="0071093E">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328E5D33"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hideMark/>
          </w:tcPr>
          <w:p w14:paraId="1A9A37B5" w14:textId="7EA2234C"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2957EDDA"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hideMark/>
          </w:tcPr>
          <w:p w14:paraId="2D4C8888" w14:textId="2D310F0D"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6C1E960E" w14:textId="4E1B23B0"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6C6F9051" w14:textId="0234F919" w:rsidR="0071093E" w:rsidRPr="009C320B" w:rsidRDefault="0071093E" w:rsidP="0071093E">
            <w:pPr>
              <w:ind w:left="720" w:hanging="720"/>
              <w:jc w:val="center"/>
              <w:rPr>
                <w:rFonts w:eastAsia="Times New Roman" w:cs="Times New Roman"/>
                <w:color w:val="000000"/>
                <w:sz w:val="22"/>
              </w:rPr>
            </w:pPr>
          </w:p>
        </w:tc>
        <w:tc>
          <w:tcPr>
            <w:tcW w:w="1260" w:type="dxa"/>
          </w:tcPr>
          <w:p w14:paraId="0F006FBC" w14:textId="74600762"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F</w:t>
            </w:r>
          </w:p>
        </w:tc>
      </w:tr>
      <w:tr w:rsidR="00DC5A23" w:rsidRPr="00A60C2C" w14:paraId="76CE499A" w14:textId="77777777" w:rsidTr="00DC5A23">
        <w:tc>
          <w:tcPr>
            <w:tcW w:w="1463" w:type="dxa"/>
            <w:shd w:val="clear" w:color="auto" w:fill="auto"/>
            <w:hideMark/>
          </w:tcPr>
          <w:p w14:paraId="766190D6"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EDTL:3382</w:t>
            </w:r>
          </w:p>
        </w:tc>
        <w:tc>
          <w:tcPr>
            <w:tcW w:w="4313" w:type="dxa"/>
            <w:shd w:val="clear" w:color="auto" w:fill="auto"/>
            <w:hideMark/>
          </w:tcPr>
          <w:p w14:paraId="17FE6518"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Language and Learning</w:t>
            </w:r>
          </w:p>
        </w:tc>
        <w:tc>
          <w:tcPr>
            <w:tcW w:w="649" w:type="dxa"/>
          </w:tcPr>
          <w:p w14:paraId="7033D89B" w14:textId="77777777" w:rsidR="00124ECE" w:rsidRPr="009C320B" w:rsidRDefault="00124ECE" w:rsidP="00124ECE">
            <w:pPr>
              <w:jc w:val="center"/>
              <w:rPr>
                <w:rFonts w:eastAsia="Times New Roman" w:cs="Times New Roman"/>
                <w:color w:val="000000"/>
                <w:sz w:val="22"/>
              </w:rPr>
            </w:pPr>
          </w:p>
        </w:tc>
        <w:tc>
          <w:tcPr>
            <w:tcW w:w="649" w:type="dxa"/>
          </w:tcPr>
          <w:p w14:paraId="64C8E4F5" w14:textId="6CE38A0C" w:rsidR="00124ECE" w:rsidRPr="009C320B" w:rsidRDefault="00124ECE" w:rsidP="00124ECE">
            <w:pPr>
              <w:jc w:val="center"/>
              <w:rPr>
                <w:rFonts w:eastAsia="Times New Roman" w:cs="Times New Roman"/>
                <w:color w:val="000000"/>
                <w:sz w:val="22"/>
              </w:rPr>
            </w:pPr>
          </w:p>
        </w:tc>
        <w:tc>
          <w:tcPr>
            <w:tcW w:w="751" w:type="dxa"/>
          </w:tcPr>
          <w:p w14:paraId="03034C70" w14:textId="4A9F8548"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15790D3B" w14:textId="08997AA9"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5FFD5D29"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hideMark/>
          </w:tcPr>
          <w:p w14:paraId="15EBC7BD" w14:textId="4544E59C"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115A48F9"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hideMark/>
          </w:tcPr>
          <w:p w14:paraId="4FAE2B7C" w14:textId="7F296DFB"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67C70245" w14:textId="736D44FE"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58AF032E" w14:textId="41FCCC91" w:rsidR="00124ECE" w:rsidRPr="009C320B" w:rsidRDefault="00124ECE" w:rsidP="00124ECE">
            <w:pPr>
              <w:ind w:left="720" w:hanging="720"/>
              <w:jc w:val="center"/>
              <w:rPr>
                <w:rFonts w:eastAsia="Times New Roman" w:cs="Times New Roman"/>
                <w:color w:val="000000"/>
                <w:sz w:val="22"/>
              </w:rPr>
            </w:pPr>
          </w:p>
        </w:tc>
        <w:tc>
          <w:tcPr>
            <w:tcW w:w="1260" w:type="dxa"/>
          </w:tcPr>
          <w:p w14:paraId="4D19EE0D" w14:textId="0D6306FC" w:rsidR="00124ECE" w:rsidRPr="009C320B" w:rsidRDefault="00124ECE" w:rsidP="00124EC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578D7DFC" w14:textId="77777777" w:rsidTr="00DC5A23">
        <w:tc>
          <w:tcPr>
            <w:tcW w:w="1463" w:type="dxa"/>
            <w:shd w:val="clear" w:color="auto" w:fill="auto"/>
            <w:hideMark/>
          </w:tcPr>
          <w:p w14:paraId="62EA93D3"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EDTL:3393</w:t>
            </w:r>
          </w:p>
        </w:tc>
        <w:tc>
          <w:tcPr>
            <w:tcW w:w="4313" w:type="dxa"/>
            <w:shd w:val="clear" w:color="auto" w:fill="auto"/>
            <w:hideMark/>
          </w:tcPr>
          <w:p w14:paraId="5C3601A8"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Reading &amp; Teaching Adolescent Literature</w:t>
            </w:r>
          </w:p>
        </w:tc>
        <w:tc>
          <w:tcPr>
            <w:tcW w:w="649" w:type="dxa"/>
          </w:tcPr>
          <w:p w14:paraId="5C99B9C9" w14:textId="77777777" w:rsidR="00124ECE" w:rsidRPr="009C320B" w:rsidRDefault="00124ECE" w:rsidP="00124ECE">
            <w:pPr>
              <w:jc w:val="center"/>
              <w:rPr>
                <w:rFonts w:eastAsia="Times New Roman" w:cs="Times New Roman"/>
                <w:color w:val="000000"/>
                <w:sz w:val="22"/>
              </w:rPr>
            </w:pPr>
          </w:p>
        </w:tc>
        <w:tc>
          <w:tcPr>
            <w:tcW w:w="649" w:type="dxa"/>
          </w:tcPr>
          <w:p w14:paraId="6AE1A77C" w14:textId="1009A208" w:rsidR="00124ECE" w:rsidRPr="009C320B" w:rsidRDefault="00124ECE" w:rsidP="00124ECE">
            <w:pPr>
              <w:jc w:val="center"/>
              <w:rPr>
                <w:rFonts w:eastAsia="Times New Roman" w:cs="Times New Roman"/>
                <w:color w:val="000000"/>
                <w:sz w:val="22"/>
              </w:rPr>
            </w:pPr>
          </w:p>
        </w:tc>
        <w:tc>
          <w:tcPr>
            <w:tcW w:w="751" w:type="dxa"/>
          </w:tcPr>
          <w:p w14:paraId="53CA4D1D" w14:textId="0A0487FD"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1EEA7B7A" w14:textId="30980A27"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248FAAF3"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hideMark/>
          </w:tcPr>
          <w:p w14:paraId="369DE586" w14:textId="1A40C01A"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627B16D3"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hideMark/>
          </w:tcPr>
          <w:p w14:paraId="272791FE" w14:textId="41166EBA"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341881FC" w14:textId="14A2A1C6"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2B3F69AE" w14:textId="3E24F85B" w:rsidR="00124ECE" w:rsidRPr="009C320B" w:rsidRDefault="00124ECE" w:rsidP="00124ECE">
            <w:pPr>
              <w:ind w:left="720" w:hanging="720"/>
              <w:jc w:val="center"/>
              <w:rPr>
                <w:rFonts w:eastAsia="Times New Roman" w:cs="Times New Roman"/>
                <w:color w:val="000000"/>
                <w:sz w:val="22"/>
              </w:rPr>
            </w:pPr>
          </w:p>
        </w:tc>
        <w:tc>
          <w:tcPr>
            <w:tcW w:w="1260" w:type="dxa"/>
          </w:tcPr>
          <w:p w14:paraId="3AC5F67A" w14:textId="73E91DD9" w:rsidR="00124ECE" w:rsidRPr="009C320B" w:rsidRDefault="00124ECE" w:rsidP="00124EC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224B8AA4" w14:textId="77777777" w:rsidTr="00DC5A23">
        <w:tc>
          <w:tcPr>
            <w:tcW w:w="1463" w:type="dxa"/>
            <w:shd w:val="clear" w:color="auto" w:fill="auto"/>
          </w:tcPr>
          <w:p w14:paraId="0DFDA69C" w14:textId="0981286D"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EDTL:3715</w:t>
            </w:r>
          </w:p>
        </w:tc>
        <w:tc>
          <w:tcPr>
            <w:tcW w:w="4313" w:type="dxa"/>
            <w:shd w:val="clear" w:color="auto" w:fill="auto"/>
          </w:tcPr>
          <w:p w14:paraId="56ED5ACE" w14:textId="4D27B9BF"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 xml:space="preserve">Experiential Teaching and Learning </w:t>
            </w:r>
          </w:p>
        </w:tc>
        <w:tc>
          <w:tcPr>
            <w:tcW w:w="649" w:type="dxa"/>
          </w:tcPr>
          <w:p w14:paraId="187E8D72" w14:textId="77777777" w:rsidR="00124ECE" w:rsidRPr="009C320B" w:rsidRDefault="00124ECE" w:rsidP="00124ECE">
            <w:pPr>
              <w:jc w:val="center"/>
              <w:rPr>
                <w:rFonts w:eastAsia="Times New Roman" w:cs="Times New Roman"/>
                <w:color w:val="000000"/>
                <w:sz w:val="22"/>
              </w:rPr>
            </w:pPr>
          </w:p>
        </w:tc>
        <w:tc>
          <w:tcPr>
            <w:tcW w:w="649" w:type="dxa"/>
          </w:tcPr>
          <w:p w14:paraId="3FE2E311" w14:textId="0D74BFC1"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SSI</w:t>
            </w:r>
          </w:p>
        </w:tc>
        <w:tc>
          <w:tcPr>
            <w:tcW w:w="751" w:type="dxa"/>
          </w:tcPr>
          <w:p w14:paraId="195866CE" w14:textId="6DE33130" w:rsidR="00124ECE" w:rsidRPr="009C320B" w:rsidRDefault="00124ECE" w:rsidP="00124ECE">
            <w:pPr>
              <w:jc w:val="center"/>
              <w:rPr>
                <w:rFonts w:eastAsia="Times New Roman" w:cs="Times New Roman"/>
                <w:color w:val="000000"/>
                <w:sz w:val="22"/>
              </w:rPr>
            </w:pPr>
          </w:p>
        </w:tc>
        <w:tc>
          <w:tcPr>
            <w:tcW w:w="630" w:type="dxa"/>
            <w:shd w:val="pct5" w:color="auto" w:fill="auto"/>
          </w:tcPr>
          <w:p w14:paraId="6AC16A26" w14:textId="12FD454D"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tcPr>
          <w:p w14:paraId="1912216D" w14:textId="40E78E4F"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tcPr>
          <w:p w14:paraId="67992278" w14:textId="31E040EB"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LDM</w:t>
            </w:r>
          </w:p>
        </w:tc>
        <w:tc>
          <w:tcPr>
            <w:tcW w:w="630" w:type="dxa"/>
            <w:shd w:val="clear" w:color="auto" w:fill="auto"/>
          </w:tcPr>
          <w:p w14:paraId="78CC478E" w14:textId="77777777" w:rsidR="00124ECE" w:rsidRPr="009C320B" w:rsidRDefault="00124ECE" w:rsidP="00124ECE">
            <w:pPr>
              <w:jc w:val="center"/>
              <w:rPr>
                <w:rFonts w:eastAsia="Times New Roman" w:cs="Times New Roman"/>
                <w:color w:val="000000"/>
                <w:sz w:val="22"/>
              </w:rPr>
            </w:pPr>
          </w:p>
        </w:tc>
        <w:tc>
          <w:tcPr>
            <w:tcW w:w="630" w:type="dxa"/>
            <w:shd w:val="pct5" w:color="auto" w:fill="auto"/>
          </w:tcPr>
          <w:p w14:paraId="4FE21D5A"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308CEED2"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29B2C210" w14:textId="77777777" w:rsidR="00124ECE" w:rsidRPr="009C320B" w:rsidRDefault="00124ECE" w:rsidP="00124ECE">
            <w:pPr>
              <w:ind w:left="720" w:hanging="720"/>
              <w:jc w:val="center"/>
              <w:rPr>
                <w:rFonts w:eastAsia="Times New Roman" w:cs="Times New Roman"/>
                <w:color w:val="000000"/>
                <w:sz w:val="22"/>
              </w:rPr>
            </w:pPr>
          </w:p>
        </w:tc>
        <w:tc>
          <w:tcPr>
            <w:tcW w:w="1260" w:type="dxa"/>
          </w:tcPr>
          <w:p w14:paraId="49CB9623" w14:textId="4DA3E17E" w:rsidR="00124ECE" w:rsidRPr="009C320B" w:rsidRDefault="00F66A2D" w:rsidP="00124ECE">
            <w:pPr>
              <w:rPr>
                <w:rFonts w:eastAsia="Times New Roman" w:cs="Times New Roman"/>
                <w:color w:val="000000"/>
                <w:sz w:val="22"/>
              </w:rPr>
            </w:pPr>
            <w:r>
              <w:rPr>
                <w:rFonts w:eastAsia="Times New Roman" w:cs="Times New Roman"/>
                <w:color w:val="000000"/>
                <w:sz w:val="22"/>
              </w:rPr>
              <w:t>S</w:t>
            </w:r>
          </w:p>
        </w:tc>
      </w:tr>
      <w:tr w:rsidR="00DC5A23" w:rsidRPr="00A60C2C" w14:paraId="133BE0C3" w14:textId="77777777" w:rsidTr="00DC5A23">
        <w:tc>
          <w:tcPr>
            <w:tcW w:w="1463" w:type="dxa"/>
            <w:shd w:val="clear" w:color="auto" w:fill="auto"/>
            <w:hideMark/>
          </w:tcPr>
          <w:p w14:paraId="45A0ACB9"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EDTL:4093</w:t>
            </w:r>
          </w:p>
        </w:tc>
        <w:tc>
          <w:tcPr>
            <w:tcW w:w="4313" w:type="dxa"/>
            <w:shd w:val="clear" w:color="auto" w:fill="auto"/>
            <w:hideMark/>
          </w:tcPr>
          <w:p w14:paraId="400F005C" w14:textId="559F8ECC"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Teaching/Learning for Global Perspectives</w:t>
            </w:r>
          </w:p>
        </w:tc>
        <w:tc>
          <w:tcPr>
            <w:tcW w:w="649" w:type="dxa"/>
          </w:tcPr>
          <w:p w14:paraId="3C37C43C" w14:textId="77777777" w:rsidR="00124ECE" w:rsidRPr="009C320B" w:rsidRDefault="00124ECE" w:rsidP="00124ECE">
            <w:pPr>
              <w:jc w:val="center"/>
              <w:rPr>
                <w:rFonts w:eastAsia="Times New Roman" w:cs="Times New Roman"/>
                <w:color w:val="000000"/>
                <w:sz w:val="22"/>
              </w:rPr>
            </w:pPr>
          </w:p>
        </w:tc>
        <w:tc>
          <w:tcPr>
            <w:tcW w:w="649" w:type="dxa"/>
          </w:tcPr>
          <w:p w14:paraId="403437BF" w14:textId="4A04FBAC" w:rsidR="00124ECE" w:rsidRPr="009C320B" w:rsidRDefault="00124ECE" w:rsidP="00124ECE">
            <w:pPr>
              <w:jc w:val="center"/>
              <w:rPr>
                <w:rFonts w:eastAsia="Times New Roman" w:cs="Times New Roman"/>
                <w:color w:val="000000"/>
                <w:sz w:val="22"/>
              </w:rPr>
            </w:pPr>
          </w:p>
        </w:tc>
        <w:tc>
          <w:tcPr>
            <w:tcW w:w="751" w:type="dxa"/>
          </w:tcPr>
          <w:p w14:paraId="34467AA2" w14:textId="7E2DDAEA"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1A8DAA62" w14:textId="6F6C996A"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47CE26BA" w14:textId="2B0ABD43"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4AB07F18" w14:textId="560B71E7"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7008872B"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hideMark/>
          </w:tcPr>
          <w:p w14:paraId="12367974" w14:textId="101D9E76"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4EDE224B" w14:textId="5B54CBCA"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3AD67834" w14:textId="5F1AE3B1" w:rsidR="00124ECE" w:rsidRPr="009C320B" w:rsidRDefault="00124ECE" w:rsidP="00124ECE">
            <w:pPr>
              <w:ind w:left="720" w:hanging="720"/>
              <w:jc w:val="center"/>
              <w:rPr>
                <w:rFonts w:eastAsia="Times New Roman" w:cs="Times New Roman"/>
                <w:color w:val="000000"/>
                <w:sz w:val="22"/>
              </w:rPr>
            </w:pPr>
          </w:p>
        </w:tc>
        <w:tc>
          <w:tcPr>
            <w:tcW w:w="1260" w:type="dxa"/>
          </w:tcPr>
          <w:p w14:paraId="50CE3E61" w14:textId="77653373"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S</w:t>
            </w:r>
          </w:p>
        </w:tc>
      </w:tr>
      <w:tr w:rsidR="00DC5A23" w:rsidRPr="00A60C2C" w14:paraId="6F6E889E" w14:textId="77777777" w:rsidTr="00DC5A23">
        <w:tc>
          <w:tcPr>
            <w:tcW w:w="1463" w:type="dxa"/>
            <w:shd w:val="clear" w:color="auto" w:fill="auto"/>
            <w:hideMark/>
          </w:tcPr>
          <w:p w14:paraId="7B2A644A" w14:textId="2F93DB31"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EDTL:4096</w:t>
            </w:r>
          </w:p>
        </w:tc>
        <w:tc>
          <w:tcPr>
            <w:tcW w:w="4313" w:type="dxa"/>
            <w:shd w:val="clear" w:color="auto" w:fill="auto"/>
            <w:hideMark/>
          </w:tcPr>
          <w:p w14:paraId="245667B7" w14:textId="019C3F7B"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 xml:space="preserve">Topics in Teaching and Learning </w:t>
            </w:r>
            <w:r w:rsidR="00361BBD" w:rsidRPr="009C320B">
              <w:rPr>
                <w:sz w:val="22"/>
                <w:vertAlign w:val="superscript"/>
              </w:rPr>
              <w:t>2</w:t>
            </w:r>
          </w:p>
        </w:tc>
        <w:tc>
          <w:tcPr>
            <w:tcW w:w="649" w:type="dxa"/>
          </w:tcPr>
          <w:p w14:paraId="5EEE6439" w14:textId="77777777" w:rsidR="00124ECE" w:rsidRPr="009C320B" w:rsidRDefault="00124ECE" w:rsidP="00124ECE">
            <w:pPr>
              <w:jc w:val="center"/>
              <w:rPr>
                <w:rFonts w:eastAsia="Times New Roman" w:cs="Times New Roman"/>
                <w:color w:val="000000"/>
                <w:sz w:val="22"/>
              </w:rPr>
            </w:pPr>
          </w:p>
        </w:tc>
        <w:tc>
          <w:tcPr>
            <w:tcW w:w="649" w:type="dxa"/>
          </w:tcPr>
          <w:p w14:paraId="1FB6A6BF" w14:textId="427007F7" w:rsidR="00124ECE" w:rsidRPr="009C320B" w:rsidRDefault="00124ECE" w:rsidP="00124ECE">
            <w:pPr>
              <w:jc w:val="center"/>
              <w:rPr>
                <w:rFonts w:eastAsia="Times New Roman" w:cs="Times New Roman"/>
                <w:color w:val="000000"/>
                <w:sz w:val="22"/>
              </w:rPr>
            </w:pPr>
          </w:p>
        </w:tc>
        <w:tc>
          <w:tcPr>
            <w:tcW w:w="751" w:type="dxa"/>
          </w:tcPr>
          <w:p w14:paraId="1313CA41" w14:textId="2E4B743A"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21D5A2A3" w14:textId="0EDB6DE6"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1BCD01D0" w14:textId="259DD8F1"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22CB3DB0" w14:textId="33984EA6"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6A0A5A75" w14:textId="750DF983"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2A3D2C52"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07DA1C43" w14:textId="342A142C"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557ADAFB" w14:textId="4D549FF2" w:rsidR="00124ECE" w:rsidRPr="009C320B" w:rsidRDefault="00124ECE" w:rsidP="00124ECE">
            <w:pPr>
              <w:ind w:left="720" w:hanging="720"/>
              <w:jc w:val="center"/>
              <w:rPr>
                <w:rFonts w:eastAsia="Times New Roman" w:cs="Times New Roman"/>
                <w:color w:val="000000"/>
                <w:sz w:val="22"/>
              </w:rPr>
            </w:pPr>
          </w:p>
        </w:tc>
        <w:tc>
          <w:tcPr>
            <w:tcW w:w="1260" w:type="dxa"/>
          </w:tcPr>
          <w:p w14:paraId="652FA234" w14:textId="746AC496" w:rsidR="00124ECE" w:rsidRPr="009C320B" w:rsidRDefault="002931F7" w:rsidP="00124ECE">
            <w:pPr>
              <w:rPr>
                <w:rFonts w:eastAsia="Times New Roman" w:cs="Times New Roman"/>
                <w:color w:val="000000"/>
                <w:sz w:val="22"/>
              </w:rPr>
            </w:pPr>
            <w:proofErr w:type="gramStart"/>
            <w:r>
              <w:rPr>
                <w:rFonts w:eastAsia="Times New Roman" w:cs="Times New Roman"/>
                <w:color w:val="000000"/>
                <w:sz w:val="22"/>
              </w:rPr>
              <w:t>F,</w:t>
            </w:r>
            <w:r w:rsidR="00124ECE" w:rsidRPr="009C320B">
              <w:rPr>
                <w:rFonts w:eastAsia="Times New Roman" w:cs="Times New Roman"/>
                <w:color w:val="000000"/>
                <w:sz w:val="22"/>
              </w:rPr>
              <w:t>S</w:t>
            </w:r>
            <w:proofErr w:type="gramEnd"/>
          </w:p>
        </w:tc>
      </w:tr>
      <w:tr w:rsidR="00DC5A23" w:rsidRPr="00A60C2C" w14:paraId="13586EEF" w14:textId="77777777" w:rsidTr="00DC5A23">
        <w:tc>
          <w:tcPr>
            <w:tcW w:w="1463" w:type="dxa"/>
            <w:shd w:val="clear" w:color="auto" w:fill="auto"/>
            <w:hideMark/>
          </w:tcPr>
          <w:p w14:paraId="7E7C0C88"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EDTL:4355</w:t>
            </w:r>
          </w:p>
        </w:tc>
        <w:tc>
          <w:tcPr>
            <w:tcW w:w="4313" w:type="dxa"/>
            <w:shd w:val="clear" w:color="auto" w:fill="auto"/>
            <w:hideMark/>
          </w:tcPr>
          <w:p w14:paraId="77F9B66A"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Approaches to Teaching Writing</w:t>
            </w:r>
          </w:p>
        </w:tc>
        <w:tc>
          <w:tcPr>
            <w:tcW w:w="649" w:type="dxa"/>
          </w:tcPr>
          <w:p w14:paraId="453273D9" w14:textId="77777777" w:rsidR="00124ECE" w:rsidRPr="009C320B" w:rsidRDefault="00124ECE" w:rsidP="00124ECE">
            <w:pPr>
              <w:jc w:val="center"/>
              <w:rPr>
                <w:rFonts w:eastAsia="Times New Roman" w:cs="Times New Roman"/>
                <w:color w:val="000000"/>
                <w:sz w:val="22"/>
              </w:rPr>
            </w:pPr>
          </w:p>
        </w:tc>
        <w:tc>
          <w:tcPr>
            <w:tcW w:w="649" w:type="dxa"/>
          </w:tcPr>
          <w:p w14:paraId="3441D0BC" w14:textId="7A87C235" w:rsidR="00124ECE" w:rsidRPr="009C320B" w:rsidRDefault="00124ECE" w:rsidP="00124ECE">
            <w:pPr>
              <w:jc w:val="center"/>
              <w:rPr>
                <w:rFonts w:eastAsia="Times New Roman" w:cs="Times New Roman"/>
                <w:color w:val="000000"/>
                <w:sz w:val="22"/>
              </w:rPr>
            </w:pPr>
          </w:p>
        </w:tc>
        <w:tc>
          <w:tcPr>
            <w:tcW w:w="751" w:type="dxa"/>
          </w:tcPr>
          <w:p w14:paraId="12DFB415" w14:textId="3D27A06A"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41D7E7D6" w14:textId="7942CDD7"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12E5C2CE"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hideMark/>
          </w:tcPr>
          <w:p w14:paraId="136F05F2" w14:textId="4288D716"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2543D5BB" w14:textId="16B04E79"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366B1EFB" w14:textId="04BF2584"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469057ED" w14:textId="340EFD37"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2A8A09A6" w14:textId="3E14ECAA" w:rsidR="00124ECE" w:rsidRPr="009C320B" w:rsidRDefault="00124ECE" w:rsidP="00124ECE">
            <w:pPr>
              <w:ind w:left="720" w:hanging="720"/>
              <w:jc w:val="center"/>
              <w:rPr>
                <w:rFonts w:eastAsia="Times New Roman" w:cs="Times New Roman"/>
                <w:color w:val="000000"/>
                <w:sz w:val="22"/>
              </w:rPr>
            </w:pPr>
          </w:p>
        </w:tc>
        <w:tc>
          <w:tcPr>
            <w:tcW w:w="1260" w:type="dxa"/>
          </w:tcPr>
          <w:p w14:paraId="0CA0E406" w14:textId="74AA198B" w:rsidR="00124ECE" w:rsidRPr="009C320B" w:rsidRDefault="00124ECE" w:rsidP="00124EC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38D85479" w14:textId="77777777" w:rsidTr="00DC5A23">
        <w:tc>
          <w:tcPr>
            <w:tcW w:w="1463" w:type="dxa"/>
            <w:shd w:val="clear" w:color="auto" w:fill="auto"/>
            <w:hideMark/>
          </w:tcPr>
          <w:p w14:paraId="44198C30"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EDTL:4900</w:t>
            </w:r>
          </w:p>
        </w:tc>
        <w:tc>
          <w:tcPr>
            <w:tcW w:w="4313" w:type="dxa"/>
            <w:shd w:val="clear" w:color="auto" w:fill="auto"/>
            <w:hideMark/>
          </w:tcPr>
          <w:p w14:paraId="2323DB37"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Foundations of Special Education</w:t>
            </w:r>
          </w:p>
        </w:tc>
        <w:tc>
          <w:tcPr>
            <w:tcW w:w="649" w:type="dxa"/>
          </w:tcPr>
          <w:p w14:paraId="7284A5BF" w14:textId="343AEE5B"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55FE9C2A" w14:textId="6A01E718"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SSI</w:t>
            </w:r>
          </w:p>
        </w:tc>
        <w:tc>
          <w:tcPr>
            <w:tcW w:w="751" w:type="dxa"/>
          </w:tcPr>
          <w:p w14:paraId="37E9F9D9" w14:textId="19C281EA"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319D954A" w14:textId="493601A5" w:rsidR="0071093E" w:rsidRPr="009C320B" w:rsidRDefault="0071093E" w:rsidP="0071093E">
            <w:pPr>
              <w:jc w:val="center"/>
              <w:rPr>
                <w:rFonts w:eastAsia="Times New Roman" w:cs="Times New Roman"/>
                <w:sz w:val="22"/>
              </w:rPr>
            </w:pPr>
            <w:r w:rsidRPr="009C320B">
              <w:rPr>
                <w:rFonts w:eastAsia="Times New Roman" w:cs="Times New Roman"/>
                <w:sz w:val="22"/>
              </w:rPr>
              <w:t>ES</w:t>
            </w:r>
          </w:p>
        </w:tc>
        <w:tc>
          <w:tcPr>
            <w:tcW w:w="720" w:type="dxa"/>
            <w:shd w:val="clear" w:color="auto" w:fill="auto"/>
            <w:hideMark/>
          </w:tcPr>
          <w:p w14:paraId="0574F63A"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hideMark/>
          </w:tcPr>
          <w:p w14:paraId="7316C757" w14:textId="77777777"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4BEA3E41" w14:textId="77777777"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746321F2" w14:textId="77777777"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1A1A350E" w14:textId="77777777"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7A72228A" w14:textId="77777777" w:rsidR="0071093E" w:rsidRPr="009C320B" w:rsidRDefault="0071093E" w:rsidP="0071093E">
            <w:pPr>
              <w:ind w:left="720" w:hanging="720"/>
              <w:jc w:val="center"/>
              <w:rPr>
                <w:rFonts w:eastAsia="Times New Roman" w:cs="Times New Roman"/>
                <w:color w:val="000000"/>
                <w:sz w:val="22"/>
              </w:rPr>
            </w:pPr>
          </w:p>
        </w:tc>
        <w:tc>
          <w:tcPr>
            <w:tcW w:w="1260" w:type="dxa"/>
          </w:tcPr>
          <w:p w14:paraId="07A3FAC7" w14:textId="35C8AAC3" w:rsidR="0071093E" w:rsidRPr="009C320B" w:rsidRDefault="0071093E" w:rsidP="0071093E">
            <w:pPr>
              <w:rPr>
                <w:rFonts w:eastAsia="Times New Roman" w:cs="Times New Roman"/>
                <w:color w:val="000000"/>
                <w:sz w:val="22"/>
              </w:rPr>
            </w:pPr>
            <w:proofErr w:type="spellStart"/>
            <w:proofErr w:type="gramStart"/>
            <w:r w:rsidRPr="009C320B">
              <w:rPr>
                <w:rFonts w:eastAsia="Times New Roman" w:cs="Times New Roman"/>
                <w:color w:val="000000"/>
                <w:sz w:val="22"/>
              </w:rPr>
              <w:t>F,S</w:t>
            </w:r>
            <w:proofErr w:type="gramEnd"/>
            <w:r w:rsidRPr="009C320B">
              <w:rPr>
                <w:rFonts w:eastAsia="Times New Roman" w:cs="Times New Roman"/>
                <w:color w:val="000000"/>
                <w:sz w:val="22"/>
              </w:rPr>
              <w:t>,S</w:t>
            </w:r>
            <w:r w:rsidR="00F66A2D">
              <w:rPr>
                <w:rFonts w:eastAsia="Times New Roman" w:cs="Times New Roman"/>
                <w:color w:val="000000"/>
                <w:sz w:val="22"/>
              </w:rPr>
              <w:t>u</w:t>
            </w:r>
            <w:proofErr w:type="spellEnd"/>
          </w:p>
        </w:tc>
      </w:tr>
      <w:tr w:rsidR="00DC5A23" w:rsidRPr="00A60C2C" w14:paraId="06F4BB74" w14:textId="77777777" w:rsidTr="00DC5A23">
        <w:tc>
          <w:tcPr>
            <w:tcW w:w="1463" w:type="dxa"/>
            <w:shd w:val="clear" w:color="auto" w:fill="auto"/>
          </w:tcPr>
          <w:p w14:paraId="780A1D48" w14:textId="067ED3D3"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EPLS:1240</w:t>
            </w:r>
          </w:p>
        </w:tc>
        <w:tc>
          <w:tcPr>
            <w:tcW w:w="4313" w:type="dxa"/>
            <w:shd w:val="clear" w:color="auto" w:fill="auto"/>
          </w:tcPr>
          <w:p w14:paraId="37124679" w14:textId="1CA4A1E5"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Finding Your Path in Higher Education</w:t>
            </w:r>
          </w:p>
        </w:tc>
        <w:tc>
          <w:tcPr>
            <w:tcW w:w="649" w:type="dxa"/>
          </w:tcPr>
          <w:p w14:paraId="1651F67E" w14:textId="77777777" w:rsidR="00124ECE" w:rsidRPr="009C320B" w:rsidRDefault="00124ECE" w:rsidP="00124ECE">
            <w:pPr>
              <w:jc w:val="center"/>
              <w:rPr>
                <w:rFonts w:eastAsia="Times New Roman" w:cs="Times New Roman"/>
                <w:sz w:val="22"/>
              </w:rPr>
            </w:pPr>
          </w:p>
        </w:tc>
        <w:tc>
          <w:tcPr>
            <w:tcW w:w="649" w:type="dxa"/>
          </w:tcPr>
          <w:p w14:paraId="29F684FF" w14:textId="65D77936" w:rsidR="00124ECE" w:rsidRPr="009C320B" w:rsidRDefault="00124ECE" w:rsidP="00124ECE">
            <w:pPr>
              <w:jc w:val="center"/>
              <w:rPr>
                <w:rFonts w:eastAsia="Times New Roman" w:cs="Times New Roman"/>
                <w:sz w:val="22"/>
              </w:rPr>
            </w:pPr>
          </w:p>
        </w:tc>
        <w:tc>
          <w:tcPr>
            <w:tcW w:w="751" w:type="dxa"/>
          </w:tcPr>
          <w:p w14:paraId="1FC64EAD" w14:textId="1A4286C5" w:rsidR="00124ECE" w:rsidRPr="009C320B" w:rsidRDefault="00A06157" w:rsidP="00124ECE">
            <w:pPr>
              <w:jc w:val="center"/>
              <w:rPr>
                <w:rFonts w:eastAsia="Times New Roman" w:cs="Times New Roman"/>
                <w:sz w:val="22"/>
              </w:rPr>
            </w:pPr>
            <w:r w:rsidRPr="009C320B">
              <w:rPr>
                <w:rFonts w:cs="Times New Roman"/>
                <w:sz w:val="22"/>
              </w:rPr>
              <w:t>SCS</w:t>
            </w:r>
            <w:r w:rsidR="00361BBD" w:rsidRPr="009C320B">
              <w:rPr>
                <w:sz w:val="22"/>
                <w:vertAlign w:val="superscript"/>
              </w:rPr>
              <w:t>1</w:t>
            </w:r>
          </w:p>
        </w:tc>
        <w:tc>
          <w:tcPr>
            <w:tcW w:w="630" w:type="dxa"/>
            <w:shd w:val="pct5" w:color="auto" w:fill="auto"/>
          </w:tcPr>
          <w:p w14:paraId="53265869" w14:textId="70D5D009" w:rsidR="00124ECE" w:rsidRPr="009C320B" w:rsidRDefault="00124ECE" w:rsidP="00124ECE">
            <w:pPr>
              <w:jc w:val="center"/>
              <w:rPr>
                <w:rFonts w:eastAsia="Times New Roman" w:cs="Times New Roman"/>
                <w:sz w:val="22"/>
              </w:rPr>
            </w:pPr>
            <w:r w:rsidRPr="009C320B">
              <w:rPr>
                <w:rFonts w:eastAsia="Times New Roman" w:cs="Times New Roman"/>
                <w:sz w:val="22"/>
              </w:rPr>
              <w:t>ES</w:t>
            </w:r>
            <w:r w:rsidR="00361BBD" w:rsidRPr="009C320B">
              <w:rPr>
                <w:sz w:val="22"/>
                <w:vertAlign w:val="superscript"/>
              </w:rPr>
              <w:t>1</w:t>
            </w:r>
          </w:p>
        </w:tc>
        <w:tc>
          <w:tcPr>
            <w:tcW w:w="720" w:type="dxa"/>
            <w:shd w:val="clear" w:color="auto" w:fill="auto"/>
          </w:tcPr>
          <w:p w14:paraId="011AA6CA"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767D4369"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3E8FFD8B" w14:textId="329F9CD8" w:rsidR="00124ECE" w:rsidRPr="009C320B" w:rsidRDefault="00124ECE" w:rsidP="00124ECE">
            <w:pPr>
              <w:jc w:val="center"/>
              <w:rPr>
                <w:rFonts w:eastAsia="Times New Roman" w:cs="Times New Roman"/>
                <w:color w:val="000000"/>
                <w:sz w:val="22"/>
              </w:rPr>
            </w:pPr>
            <w:r w:rsidRPr="009C320B">
              <w:rPr>
                <w:rFonts w:eastAsia="Times New Roman" w:cs="Times New Roman"/>
                <w:sz w:val="22"/>
              </w:rPr>
              <w:t>DE</w:t>
            </w:r>
            <w:r w:rsidR="00361BBD" w:rsidRPr="009C320B">
              <w:rPr>
                <w:sz w:val="22"/>
                <w:vertAlign w:val="superscript"/>
              </w:rPr>
              <w:t>1</w:t>
            </w:r>
          </w:p>
        </w:tc>
        <w:tc>
          <w:tcPr>
            <w:tcW w:w="630" w:type="dxa"/>
            <w:shd w:val="pct5" w:color="auto" w:fill="auto"/>
          </w:tcPr>
          <w:p w14:paraId="34FEA02D"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2753C0A8"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5312AC7F" w14:textId="77777777" w:rsidR="00124ECE" w:rsidRPr="009C320B" w:rsidRDefault="00124ECE" w:rsidP="00124ECE">
            <w:pPr>
              <w:ind w:left="720" w:hanging="720"/>
              <w:jc w:val="center"/>
              <w:rPr>
                <w:rFonts w:eastAsia="Times New Roman" w:cs="Times New Roman"/>
                <w:color w:val="000000"/>
                <w:sz w:val="22"/>
              </w:rPr>
            </w:pPr>
          </w:p>
        </w:tc>
        <w:tc>
          <w:tcPr>
            <w:tcW w:w="1260" w:type="dxa"/>
          </w:tcPr>
          <w:p w14:paraId="0E705836" w14:textId="539FE9E0" w:rsidR="00124ECE" w:rsidRPr="009C320B" w:rsidRDefault="002931F7" w:rsidP="00124ECE">
            <w:pPr>
              <w:rPr>
                <w:rFonts w:eastAsia="Times New Roman" w:cs="Times New Roman"/>
                <w:color w:val="000000"/>
                <w:sz w:val="22"/>
              </w:rPr>
            </w:pPr>
            <w:proofErr w:type="gramStart"/>
            <w:r>
              <w:rPr>
                <w:rFonts w:eastAsia="Times New Roman" w:cs="Times New Roman"/>
                <w:color w:val="000000"/>
                <w:sz w:val="22"/>
              </w:rPr>
              <w:t>F,S</w:t>
            </w:r>
            <w:proofErr w:type="gramEnd"/>
          </w:p>
        </w:tc>
      </w:tr>
      <w:tr w:rsidR="00DC5A23" w:rsidRPr="00A60C2C" w14:paraId="0A76210A" w14:textId="77777777" w:rsidTr="00DC5A23">
        <w:tc>
          <w:tcPr>
            <w:tcW w:w="1463" w:type="dxa"/>
            <w:shd w:val="clear" w:color="auto" w:fill="auto"/>
          </w:tcPr>
          <w:p w14:paraId="75C80E94" w14:textId="37F48C0C"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EPLS:2098</w:t>
            </w:r>
          </w:p>
        </w:tc>
        <w:tc>
          <w:tcPr>
            <w:tcW w:w="4313" w:type="dxa"/>
            <w:shd w:val="clear" w:color="auto" w:fill="auto"/>
          </w:tcPr>
          <w:p w14:paraId="16E441DF" w14:textId="3BAD6BA5"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The Student Affairs Profession</w:t>
            </w:r>
          </w:p>
        </w:tc>
        <w:tc>
          <w:tcPr>
            <w:tcW w:w="649" w:type="dxa"/>
          </w:tcPr>
          <w:p w14:paraId="3C6E6457" w14:textId="77777777" w:rsidR="00124ECE" w:rsidRPr="009C320B" w:rsidRDefault="00124ECE" w:rsidP="00124ECE">
            <w:pPr>
              <w:jc w:val="center"/>
              <w:rPr>
                <w:rFonts w:eastAsia="Times New Roman" w:cs="Times New Roman"/>
                <w:sz w:val="22"/>
              </w:rPr>
            </w:pPr>
          </w:p>
        </w:tc>
        <w:tc>
          <w:tcPr>
            <w:tcW w:w="649" w:type="dxa"/>
          </w:tcPr>
          <w:p w14:paraId="7F134DBB" w14:textId="616A0C80" w:rsidR="00124ECE" w:rsidRPr="009C320B" w:rsidRDefault="00124ECE" w:rsidP="00124ECE">
            <w:pPr>
              <w:jc w:val="center"/>
              <w:rPr>
                <w:rFonts w:eastAsia="Times New Roman" w:cs="Times New Roman"/>
                <w:sz w:val="22"/>
              </w:rPr>
            </w:pPr>
          </w:p>
        </w:tc>
        <w:tc>
          <w:tcPr>
            <w:tcW w:w="751" w:type="dxa"/>
          </w:tcPr>
          <w:p w14:paraId="453825A1" w14:textId="3FC5158B" w:rsidR="00124ECE" w:rsidRPr="009C320B" w:rsidRDefault="00A06157" w:rsidP="00124ECE">
            <w:pPr>
              <w:jc w:val="center"/>
              <w:rPr>
                <w:rFonts w:eastAsia="Times New Roman" w:cs="Times New Roman"/>
                <w:sz w:val="22"/>
              </w:rPr>
            </w:pPr>
            <w:r w:rsidRPr="009C320B">
              <w:rPr>
                <w:rFonts w:cs="Times New Roman"/>
                <w:sz w:val="22"/>
              </w:rPr>
              <w:t>SCS</w:t>
            </w:r>
          </w:p>
        </w:tc>
        <w:tc>
          <w:tcPr>
            <w:tcW w:w="630" w:type="dxa"/>
            <w:shd w:val="pct5" w:color="auto" w:fill="auto"/>
          </w:tcPr>
          <w:p w14:paraId="4DBFD676" w14:textId="15C5180B"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tcPr>
          <w:p w14:paraId="53934D86"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5511F3A8"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2CBD560A" w14:textId="77777777" w:rsidR="00124ECE" w:rsidRPr="009C320B" w:rsidRDefault="00124ECE" w:rsidP="00124ECE">
            <w:pPr>
              <w:jc w:val="center"/>
              <w:rPr>
                <w:rFonts w:eastAsia="Times New Roman" w:cs="Times New Roman"/>
                <w:color w:val="000000"/>
                <w:sz w:val="22"/>
              </w:rPr>
            </w:pPr>
          </w:p>
        </w:tc>
        <w:tc>
          <w:tcPr>
            <w:tcW w:w="630" w:type="dxa"/>
            <w:shd w:val="pct5" w:color="auto" w:fill="auto"/>
          </w:tcPr>
          <w:p w14:paraId="769A8796"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21506A0C"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25011F35" w14:textId="77777777" w:rsidR="00124ECE" w:rsidRPr="009C320B" w:rsidRDefault="00124ECE" w:rsidP="00124ECE">
            <w:pPr>
              <w:ind w:left="720" w:hanging="720"/>
              <w:jc w:val="center"/>
              <w:rPr>
                <w:rFonts w:eastAsia="Times New Roman" w:cs="Times New Roman"/>
                <w:color w:val="000000"/>
                <w:sz w:val="22"/>
              </w:rPr>
            </w:pPr>
          </w:p>
        </w:tc>
        <w:tc>
          <w:tcPr>
            <w:tcW w:w="1260" w:type="dxa"/>
          </w:tcPr>
          <w:p w14:paraId="37170DB8" w14:textId="6F890714" w:rsidR="00124ECE" w:rsidRPr="009C320B" w:rsidRDefault="002931F7" w:rsidP="00124ECE">
            <w:pPr>
              <w:rPr>
                <w:rFonts w:eastAsia="Times New Roman" w:cs="Times New Roman"/>
                <w:color w:val="000000"/>
                <w:sz w:val="22"/>
              </w:rPr>
            </w:pPr>
            <w:proofErr w:type="gramStart"/>
            <w:r>
              <w:rPr>
                <w:rFonts w:eastAsia="Times New Roman" w:cs="Times New Roman"/>
                <w:sz w:val="22"/>
              </w:rPr>
              <w:t>F,</w:t>
            </w:r>
            <w:r w:rsidR="00124ECE" w:rsidRPr="009C320B">
              <w:rPr>
                <w:rFonts w:eastAsia="Times New Roman" w:cs="Times New Roman"/>
                <w:sz w:val="22"/>
              </w:rPr>
              <w:t>S</w:t>
            </w:r>
            <w:proofErr w:type="gramEnd"/>
          </w:p>
        </w:tc>
      </w:tr>
      <w:tr w:rsidR="00DC5A23" w:rsidRPr="00A60C2C" w14:paraId="70AD56F9" w14:textId="77777777" w:rsidTr="00DC5A23">
        <w:tc>
          <w:tcPr>
            <w:tcW w:w="1463" w:type="dxa"/>
            <w:shd w:val="clear" w:color="auto" w:fill="auto"/>
          </w:tcPr>
          <w:p w14:paraId="70DE4443" w14:textId="61975190"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 xml:space="preserve">EPLS:3240 </w:t>
            </w:r>
          </w:p>
        </w:tc>
        <w:tc>
          <w:tcPr>
            <w:tcW w:w="4313" w:type="dxa"/>
            <w:shd w:val="clear" w:color="auto" w:fill="auto"/>
          </w:tcPr>
          <w:p w14:paraId="19EDB10F" w14:textId="06109E23"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 xml:space="preserve">Undergraduate Topics in Education </w:t>
            </w:r>
            <w:r w:rsidR="00361BBD" w:rsidRPr="009C320B">
              <w:rPr>
                <w:sz w:val="22"/>
                <w:vertAlign w:val="superscript"/>
              </w:rPr>
              <w:t>2</w:t>
            </w:r>
          </w:p>
        </w:tc>
        <w:tc>
          <w:tcPr>
            <w:tcW w:w="649" w:type="dxa"/>
          </w:tcPr>
          <w:p w14:paraId="587E902E" w14:textId="77777777" w:rsidR="00124ECE" w:rsidRPr="009C320B" w:rsidRDefault="00124ECE" w:rsidP="00124ECE">
            <w:pPr>
              <w:jc w:val="center"/>
              <w:rPr>
                <w:rFonts w:eastAsia="Times New Roman" w:cs="Times New Roman"/>
                <w:color w:val="000000"/>
                <w:sz w:val="22"/>
              </w:rPr>
            </w:pPr>
          </w:p>
        </w:tc>
        <w:tc>
          <w:tcPr>
            <w:tcW w:w="649" w:type="dxa"/>
          </w:tcPr>
          <w:p w14:paraId="07904278" w14:textId="720C2F46" w:rsidR="00124ECE" w:rsidRPr="009C320B" w:rsidRDefault="00124ECE" w:rsidP="00124ECE">
            <w:pPr>
              <w:jc w:val="center"/>
              <w:rPr>
                <w:rFonts w:eastAsia="Times New Roman" w:cs="Times New Roman"/>
                <w:color w:val="000000"/>
                <w:sz w:val="22"/>
              </w:rPr>
            </w:pPr>
          </w:p>
        </w:tc>
        <w:tc>
          <w:tcPr>
            <w:tcW w:w="751" w:type="dxa"/>
          </w:tcPr>
          <w:p w14:paraId="5A04DE77" w14:textId="2299F672" w:rsidR="00124ECE" w:rsidRPr="009C320B" w:rsidRDefault="00124ECE" w:rsidP="00124ECE">
            <w:pPr>
              <w:jc w:val="center"/>
              <w:rPr>
                <w:rFonts w:eastAsia="Times New Roman" w:cs="Times New Roman"/>
                <w:color w:val="000000"/>
                <w:sz w:val="22"/>
              </w:rPr>
            </w:pPr>
          </w:p>
        </w:tc>
        <w:tc>
          <w:tcPr>
            <w:tcW w:w="630" w:type="dxa"/>
            <w:shd w:val="pct5" w:color="auto" w:fill="auto"/>
          </w:tcPr>
          <w:p w14:paraId="4EAE4385" w14:textId="16085DD8"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tcPr>
          <w:p w14:paraId="0E613291"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41DD91B5"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6C2BACF6" w14:textId="0AA740BD"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tcPr>
          <w:p w14:paraId="62973BE5" w14:textId="4D6B46BC"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5EE1BAFF"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14CFBDAD" w14:textId="77777777" w:rsidR="00124ECE" w:rsidRPr="009C320B" w:rsidRDefault="00124ECE" w:rsidP="00124ECE">
            <w:pPr>
              <w:ind w:left="720" w:hanging="720"/>
              <w:jc w:val="center"/>
              <w:rPr>
                <w:rFonts w:eastAsia="Times New Roman" w:cs="Times New Roman"/>
                <w:color w:val="000000"/>
                <w:sz w:val="22"/>
              </w:rPr>
            </w:pPr>
          </w:p>
        </w:tc>
        <w:tc>
          <w:tcPr>
            <w:tcW w:w="1260" w:type="dxa"/>
          </w:tcPr>
          <w:p w14:paraId="00AC650D" w14:textId="4C4664A8" w:rsidR="00124ECE" w:rsidRPr="009C320B" w:rsidRDefault="00124ECE" w:rsidP="00124ECE">
            <w:pPr>
              <w:rPr>
                <w:rFonts w:eastAsia="Times New Roman" w:cs="Times New Roman"/>
                <w:color w:val="000000"/>
                <w:sz w:val="22"/>
              </w:rPr>
            </w:pPr>
          </w:p>
        </w:tc>
      </w:tr>
      <w:tr w:rsidR="00DC5A23" w:rsidRPr="00A60C2C" w14:paraId="63802075" w14:textId="77777777" w:rsidTr="00DC5A23">
        <w:tc>
          <w:tcPr>
            <w:tcW w:w="1463" w:type="dxa"/>
            <w:shd w:val="clear" w:color="auto" w:fill="auto"/>
          </w:tcPr>
          <w:p w14:paraId="44EE7197" w14:textId="4726C47B"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EPLS:4180</w:t>
            </w:r>
          </w:p>
        </w:tc>
        <w:tc>
          <w:tcPr>
            <w:tcW w:w="4313" w:type="dxa"/>
            <w:shd w:val="clear" w:color="auto" w:fill="auto"/>
          </w:tcPr>
          <w:p w14:paraId="0A8878DD" w14:textId="6535FAFA"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 xml:space="preserve">Human Relations for the Classroom </w:t>
            </w:r>
            <w:proofErr w:type="spellStart"/>
            <w:r w:rsidRPr="009C320B">
              <w:rPr>
                <w:rFonts w:eastAsia="Times New Roman" w:cs="Times New Roman"/>
                <w:color w:val="000000"/>
                <w:sz w:val="22"/>
              </w:rPr>
              <w:t>Teachr</w:t>
            </w:r>
            <w:proofErr w:type="spellEnd"/>
            <w:r w:rsidRPr="009C320B">
              <w:rPr>
                <w:rFonts w:eastAsia="Times New Roman" w:cs="Times New Roman"/>
                <w:color w:val="000000"/>
                <w:sz w:val="22"/>
              </w:rPr>
              <w:t xml:space="preserve"> </w:t>
            </w:r>
          </w:p>
        </w:tc>
        <w:tc>
          <w:tcPr>
            <w:tcW w:w="649" w:type="dxa"/>
          </w:tcPr>
          <w:p w14:paraId="3F361A99" w14:textId="77777777" w:rsidR="00124ECE" w:rsidRPr="009C320B" w:rsidRDefault="00124ECE" w:rsidP="00124ECE">
            <w:pPr>
              <w:jc w:val="center"/>
              <w:rPr>
                <w:rFonts w:eastAsia="Times New Roman" w:cs="Times New Roman"/>
                <w:color w:val="000000"/>
                <w:sz w:val="22"/>
              </w:rPr>
            </w:pPr>
          </w:p>
        </w:tc>
        <w:tc>
          <w:tcPr>
            <w:tcW w:w="649" w:type="dxa"/>
          </w:tcPr>
          <w:p w14:paraId="300DA1A8" w14:textId="0A6E2961" w:rsidR="00124ECE" w:rsidRPr="009C320B" w:rsidRDefault="00124ECE" w:rsidP="00124ECE">
            <w:pPr>
              <w:jc w:val="center"/>
              <w:rPr>
                <w:rFonts w:eastAsia="Times New Roman" w:cs="Times New Roman"/>
                <w:color w:val="000000"/>
                <w:sz w:val="22"/>
              </w:rPr>
            </w:pPr>
          </w:p>
        </w:tc>
        <w:tc>
          <w:tcPr>
            <w:tcW w:w="751" w:type="dxa"/>
          </w:tcPr>
          <w:p w14:paraId="6CC48FBE" w14:textId="44529AE8" w:rsidR="00124ECE" w:rsidRPr="009C320B" w:rsidRDefault="00124ECE" w:rsidP="00124ECE">
            <w:pPr>
              <w:jc w:val="center"/>
              <w:rPr>
                <w:rFonts w:eastAsia="Times New Roman" w:cs="Times New Roman"/>
                <w:color w:val="000000"/>
                <w:sz w:val="22"/>
              </w:rPr>
            </w:pPr>
          </w:p>
        </w:tc>
        <w:tc>
          <w:tcPr>
            <w:tcW w:w="630" w:type="dxa"/>
            <w:shd w:val="pct5" w:color="auto" w:fill="auto"/>
          </w:tcPr>
          <w:p w14:paraId="309162F2" w14:textId="6450CDF2" w:rsidR="00124ECE" w:rsidRPr="009C320B" w:rsidRDefault="00124ECE" w:rsidP="00124ECE">
            <w:pPr>
              <w:jc w:val="center"/>
              <w:rPr>
                <w:rFonts w:eastAsia="Times New Roman" w:cs="Times New Roman"/>
                <w:sz w:val="22"/>
              </w:rPr>
            </w:pPr>
            <w:r w:rsidRPr="009C320B">
              <w:rPr>
                <w:rFonts w:eastAsia="Times New Roman" w:cs="Times New Roman"/>
                <w:sz w:val="22"/>
              </w:rPr>
              <w:t>ES</w:t>
            </w:r>
            <w:r w:rsidR="00361BBD" w:rsidRPr="009C320B">
              <w:rPr>
                <w:sz w:val="22"/>
                <w:vertAlign w:val="superscript"/>
              </w:rPr>
              <w:t>1</w:t>
            </w:r>
          </w:p>
        </w:tc>
        <w:tc>
          <w:tcPr>
            <w:tcW w:w="720" w:type="dxa"/>
            <w:shd w:val="clear" w:color="auto" w:fill="auto"/>
          </w:tcPr>
          <w:p w14:paraId="548D9B48"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578AE9EE"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073D21F6" w14:textId="2811B65E"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DE</w:t>
            </w:r>
            <w:r w:rsidR="00361BBD" w:rsidRPr="009C320B">
              <w:rPr>
                <w:sz w:val="22"/>
                <w:vertAlign w:val="superscript"/>
              </w:rPr>
              <w:t>1</w:t>
            </w:r>
          </w:p>
        </w:tc>
        <w:tc>
          <w:tcPr>
            <w:tcW w:w="630" w:type="dxa"/>
            <w:shd w:val="pct5" w:color="auto" w:fill="auto"/>
          </w:tcPr>
          <w:p w14:paraId="4F4C8D51" w14:textId="44517063"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HR</w:t>
            </w:r>
            <w:r w:rsidR="00361BBD" w:rsidRPr="009C320B">
              <w:rPr>
                <w:sz w:val="22"/>
                <w:vertAlign w:val="superscript"/>
              </w:rPr>
              <w:t>1</w:t>
            </w:r>
          </w:p>
        </w:tc>
        <w:tc>
          <w:tcPr>
            <w:tcW w:w="630" w:type="dxa"/>
            <w:shd w:val="clear" w:color="auto" w:fill="auto"/>
          </w:tcPr>
          <w:p w14:paraId="46D64A0C"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25E37E3C" w14:textId="77777777" w:rsidR="00124ECE" w:rsidRPr="009C320B" w:rsidRDefault="00124ECE" w:rsidP="00124ECE">
            <w:pPr>
              <w:ind w:left="720" w:hanging="720"/>
              <w:jc w:val="center"/>
              <w:rPr>
                <w:rFonts w:eastAsia="Times New Roman" w:cs="Times New Roman"/>
                <w:color w:val="000000"/>
                <w:sz w:val="22"/>
              </w:rPr>
            </w:pPr>
          </w:p>
        </w:tc>
        <w:tc>
          <w:tcPr>
            <w:tcW w:w="1260" w:type="dxa"/>
          </w:tcPr>
          <w:p w14:paraId="236E8F67" w14:textId="6E4BC0BF" w:rsidR="00124ECE" w:rsidRPr="009C320B" w:rsidRDefault="002931F7" w:rsidP="00124ECE">
            <w:pPr>
              <w:rPr>
                <w:rFonts w:eastAsia="Times New Roman" w:cs="Times New Roman"/>
                <w:color w:val="000000"/>
                <w:sz w:val="22"/>
              </w:rPr>
            </w:pPr>
            <w:proofErr w:type="spellStart"/>
            <w:proofErr w:type="gramStart"/>
            <w:r>
              <w:rPr>
                <w:rFonts w:eastAsia="Times New Roman" w:cs="Times New Roman"/>
                <w:color w:val="000000"/>
                <w:sz w:val="22"/>
              </w:rPr>
              <w:t>F,S</w:t>
            </w:r>
            <w:proofErr w:type="gramEnd"/>
            <w:r>
              <w:rPr>
                <w:rFonts w:eastAsia="Times New Roman" w:cs="Times New Roman"/>
                <w:color w:val="000000"/>
                <w:sz w:val="22"/>
              </w:rPr>
              <w:t>,S</w:t>
            </w:r>
            <w:r w:rsidR="00F66A2D">
              <w:rPr>
                <w:rFonts w:eastAsia="Times New Roman" w:cs="Times New Roman"/>
                <w:color w:val="000000"/>
                <w:sz w:val="22"/>
              </w:rPr>
              <w:t>u</w:t>
            </w:r>
            <w:proofErr w:type="spellEnd"/>
          </w:p>
        </w:tc>
      </w:tr>
      <w:tr w:rsidR="00DC5A23" w:rsidRPr="00A60C2C" w14:paraId="0D7C3123" w14:textId="77777777" w:rsidTr="00DC5A23">
        <w:tc>
          <w:tcPr>
            <w:tcW w:w="1463" w:type="dxa"/>
            <w:shd w:val="clear" w:color="auto" w:fill="auto"/>
          </w:tcPr>
          <w:p w14:paraId="456A11A1" w14:textId="535F22A9"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EPLS:4200</w:t>
            </w:r>
          </w:p>
        </w:tc>
        <w:tc>
          <w:tcPr>
            <w:tcW w:w="4313" w:type="dxa"/>
            <w:shd w:val="clear" w:color="auto" w:fill="auto"/>
          </w:tcPr>
          <w:p w14:paraId="11332143" w14:textId="03C196D3"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Diversity and Inclusion in Athletics</w:t>
            </w:r>
          </w:p>
        </w:tc>
        <w:tc>
          <w:tcPr>
            <w:tcW w:w="649" w:type="dxa"/>
          </w:tcPr>
          <w:p w14:paraId="3CA0D4F2" w14:textId="77777777" w:rsidR="00124ECE" w:rsidRPr="009C320B" w:rsidRDefault="00124ECE" w:rsidP="00124ECE">
            <w:pPr>
              <w:jc w:val="center"/>
              <w:rPr>
                <w:rFonts w:eastAsia="Times New Roman" w:cs="Times New Roman"/>
                <w:color w:val="000000"/>
                <w:sz w:val="22"/>
              </w:rPr>
            </w:pPr>
          </w:p>
        </w:tc>
        <w:tc>
          <w:tcPr>
            <w:tcW w:w="649" w:type="dxa"/>
          </w:tcPr>
          <w:p w14:paraId="025F62A2" w14:textId="0CA1827A"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SSI</w:t>
            </w:r>
          </w:p>
        </w:tc>
        <w:tc>
          <w:tcPr>
            <w:tcW w:w="751" w:type="dxa"/>
          </w:tcPr>
          <w:p w14:paraId="5129F6AF" w14:textId="35A18E4F" w:rsidR="00124ECE" w:rsidRPr="009C320B" w:rsidRDefault="00A06157" w:rsidP="00124ECE">
            <w:pPr>
              <w:jc w:val="center"/>
              <w:rPr>
                <w:rFonts w:eastAsia="Times New Roman" w:cs="Times New Roman"/>
                <w:color w:val="000000"/>
                <w:sz w:val="22"/>
              </w:rPr>
            </w:pPr>
            <w:r w:rsidRPr="009C320B">
              <w:rPr>
                <w:rFonts w:cs="Times New Roman"/>
                <w:sz w:val="22"/>
              </w:rPr>
              <w:t>SCS</w:t>
            </w:r>
          </w:p>
        </w:tc>
        <w:tc>
          <w:tcPr>
            <w:tcW w:w="630" w:type="dxa"/>
            <w:shd w:val="pct5" w:color="auto" w:fill="auto"/>
          </w:tcPr>
          <w:p w14:paraId="718FBDA9" w14:textId="4BCB4BDB" w:rsidR="00124ECE" w:rsidRPr="009C320B" w:rsidRDefault="00124ECE" w:rsidP="00124ECE">
            <w:pPr>
              <w:jc w:val="center"/>
              <w:rPr>
                <w:rFonts w:eastAsia="Times New Roman" w:cs="Times New Roman"/>
                <w:sz w:val="22"/>
              </w:rPr>
            </w:pPr>
            <w:r w:rsidRPr="009C320B">
              <w:rPr>
                <w:rFonts w:eastAsia="Times New Roman" w:cs="Times New Roman"/>
                <w:sz w:val="22"/>
              </w:rPr>
              <w:t>ES</w:t>
            </w:r>
          </w:p>
        </w:tc>
        <w:tc>
          <w:tcPr>
            <w:tcW w:w="720" w:type="dxa"/>
            <w:shd w:val="clear" w:color="auto" w:fill="auto"/>
          </w:tcPr>
          <w:p w14:paraId="326BF0AF"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71FD3FD0"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1B861164" w14:textId="5499103D"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tcPr>
          <w:p w14:paraId="0155E281" w14:textId="77777777" w:rsidR="00124ECE" w:rsidRPr="009C320B" w:rsidRDefault="00124ECE" w:rsidP="00124ECE">
            <w:pPr>
              <w:jc w:val="center"/>
              <w:rPr>
                <w:rFonts w:eastAsia="Times New Roman" w:cs="Times New Roman"/>
                <w:color w:val="000000"/>
                <w:sz w:val="22"/>
              </w:rPr>
            </w:pPr>
          </w:p>
        </w:tc>
        <w:tc>
          <w:tcPr>
            <w:tcW w:w="630" w:type="dxa"/>
            <w:shd w:val="clear" w:color="auto" w:fill="auto"/>
          </w:tcPr>
          <w:p w14:paraId="56DF12AE" w14:textId="77777777" w:rsidR="00124ECE" w:rsidRPr="009C320B" w:rsidRDefault="00124ECE" w:rsidP="00124ECE">
            <w:pPr>
              <w:jc w:val="center"/>
              <w:rPr>
                <w:rFonts w:eastAsia="Times New Roman" w:cs="Times New Roman"/>
                <w:color w:val="000000"/>
                <w:sz w:val="22"/>
              </w:rPr>
            </w:pPr>
          </w:p>
        </w:tc>
        <w:tc>
          <w:tcPr>
            <w:tcW w:w="720" w:type="dxa"/>
            <w:shd w:val="clear" w:color="auto" w:fill="auto"/>
          </w:tcPr>
          <w:p w14:paraId="46DC704F" w14:textId="77777777" w:rsidR="00124ECE" w:rsidRPr="009C320B" w:rsidRDefault="00124ECE" w:rsidP="00124ECE">
            <w:pPr>
              <w:ind w:left="720" w:hanging="720"/>
              <w:jc w:val="center"/>
              <w:rPr>
                <w:rFonts w:eastAsia="Times New Roman" w:cs="Times New Roman"/>
                <w:color w:val="000000"/>
                <w:sz w:val="22"/>
              </w:rPr>
            </w:pPr>
          </w:p>
        </w:tc>
        <w:tc>
          <w:tcPr>
            <w:tcW w:w="1260" w:type="dxa"/>
          </w:tcPr>
          <w:p w14:paraId="11CD5680" w14:textId="4B963D4D"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F</w:t>
            </w:r>
          </w:p>
        </w:tc>
      </w:tr>
      <w:tr w:rsidR="002321A4" w:rsidRPr="00A60C2C" w14:paraId="40F88078" w14:textId="77777777" w:rsidTr="00DC5A23">
        <w:tc>
          <w:tcPr>
            <w:tcW w:w="1463" w:type="dxa"/>
            <w:shd w:val="clear" w:color="auto" w:fill="auto"/>
          </w:tcPr>
          <w:p w14:paraId="2922ABF6" w14:textId="29E7A6BA" w:rsidR="002321A4" w:rsidRPr="009C320B" w:rsidRDefault="002321A4" w:rsidP="00124ECE">
            <w:pPr>
              <w:rPr>
                <w:rFonts w:eastAsia="Times New Roman" w:cs="Times New Roman"/>
                <w:color w:val="000000"/>
                <w:sz w:val="22"/>
              </w:rPr>
            </w:pPr>
            <w:r>
              <w:rPr>
                <w:rFonts w:eastAsia="Times New Roman" w:cs="Times New Roman"/>
                <w:color w:val="000000"/>
                <w:sz w:val="22"/>
              </w:rPr>
              <w:t xml:space="preserve">EPLS:4250 </w:t>
            </w:r>
          </w:p>
        </w:tc>
        <w:tc>
          <w:tcPr>
            <w:tcW w:w="4313" w:type="dxa"/>
            <w:shd w:val="clear" w:color="auto" w:fill="auto"/>
          </w:tcPr>
          <w:p w14:paraId="322BC067" w14:textId="342A7EF5" w:rsidR="002321A4" w:rsidRPr="009C320B" w:rsidRDefault="002321A4" w:rsidP="00124ECE">
            <w:pPr>
              <w:rPr>
                <w:rFonts w:eastAsia="Times New Roman" w:cs="Times New Roman"/>
                <w:color w:val="000000"/>
                <w:sz w:val="22"/>
              </w:rPr>
            </w:pPr>
            <w:r>
              <w:rPr>
                <w:rFonts w:eastAsia="Times New Roman" w:cs="Times New Roman"/>
                <w:color w:val="000000"/>
                <w:sz w:val="22"/>
              </w:rPr>
              <w:t xml:space="preserve">Education in Black America </w:t>
            </w:r>
          </w:p>
        </w:tc>
        <w:tc>
          <w:tcPr>
            <w:tcW w:w="649" w:type="dxa"/>
          </w:tcPr>
          <w:p w14:paraId="5381068F" w14:textId="77777777" w:rsidR="002321A4" w:rsidRPr="002321A4" w:rsidRDefault="002321A4" w:rsidP="00124ECE">
            <w:pPr>
              <w:jc w:val="center"/>
              <w:rPr>
                <w:rFonts w:eastAsia="Times New Roman" w:cs="Times New Roman"/>
                <w:color w:val="000000"/>
                <w:sz w:val="22"/>
              </w:rPr>
            </w:pPr>
          </w:p>
        </w:tc>
        <w:tc>
          <w:tcPr>
            <w:tcW w:w="649" w:type="dxa"/>
          </w:tcPr>
          <w:p w14:paraId="17E57F4F" w14:textId="77777777" w:rsidR="002321A4" w:rsidRPr="002321A4" w:rsidRDefault="002321A4" w:rsidP="00124ECE">
            <w:pPr>
              <w:jc w:val="center"/>
              <w:rPr>
                <w:rFonts w:eastAsia="Times New Roman" w:cs="Times New Roman"/>
                <w:color w:val="000000"/>
                <w:sz w:val="22"/>
              </w:rPr>
            </w:pPr>
          </w:p>
        </w:tc>
        <w:tc>
          <w:tcPr>
            <w:tcW w:w="751" w:type="dxa"/>
          </w:tcPr>
          <w:p w14:paraId="5A51A7A1" w14:textId="77777777" w:rsidR="002321A4" w:rsidRPr="002321A4" w:rsidRDefault="002321A4" w:rsidP="00124ECE">
            <w:pPr>
              <w:jc w:val="center"/>
              <w:rPr>
                <w:rFonts w:eastAsia="Times New Roman" w:cs="Times New Roman"/>
                <w:color w:val="000000"/>
                <w:sz w:val="22"/>
              </w:rPr>
            </w:pPr>
          </w:p>
        </w:tc>
        <w:tc>
          <w:tcPr>
            <w:tcW w:w="630" w:type="dxa"/>
            <w:shd w:val="pct5" w:color="auto" w:fill="auto"/>
          </w:tcPr>
          <w:p w14:paraId="0998B298" w14:textId="2B482CCB" w:rsidR="002321A4" w:rsidRPr="002321A4" w:rsidRDefault="002321A4" w:rsidP="00124ECE">
            <w:pPr>
              <w:jc w:val="center"/>
              <w:rPr>
                <w:rFonts w:eastAsia="Times New Roman" w:cs="Times New Roman"/>
                <w:color w:val="000000"/>
                <w:sz w:val="22"/>
              </w:rPr>
            </w:pPr>
            <w:r w:rsidRPr="002321A4">
              <w:rPr>
                <w:rFonts w:eastAsia="Times New Roman" w:cs="Times New Roman"/>
                <w:color w:val="000000"/>
                <w:sz w:val="22"/>
              </w:rPr>
              <w:t>ES</w:t>
            </w:r>
          </w:p>
        </w:tc>
        <w:tc>
          <w:tcPr>
            <w:tcW w:w="720" w:type="dxa"/>
            <w:shd w:val="clear" w:color="auto" w:fill="auto"/>
          </w:tcPr>
          <w:p w14:paraId="4208224C" w14:textId="77777777" w:rsidR="002321A4" w:rsidRPr="002321A4" w:rsidRDefault="002321A4" w:rsidP="00124ECE">
            <w:pPr>
              <w:jc w:val="center"/>
              <w:rPr>
                <w:rFonts w:eastAsia="Times New Roman" w:cs="Times New Roman"/>
                <w:color w:val="000000"/>
                <w:sz w:val="22"/>
              </w:rPr>
            </w:pPr>
          </w:p>
        </w:tc>
        <w:tc>
          <w:tcPr>
            <w:tcW w:w="720" w:type="dxa"/>
            <w:shd w:val="clear" w:color="auto" w:fill="auto"/>
          </w:tcPr>
          <w:p w14:paraId="4D189679" w14:textId="77777777" w:rsidR="002321A4" w:rsidRPr="002321A4" w:rsidRDefault="002321A4" w:rsidP="00124ECE">
            <w:pPr>
              <w:jc w:val="center"/>
              <w:rPr>
                <w:rFonts w:eastAsia="Times New Roman" w:cs="Times New Roman"/>
                <w:color w:val="000000"/>
                <w:sz w:val="22"/>
              </w:rPr>
            </w:pPr>
          </w:p>
        </w:tc>
        <w:tc>
          <w:tcPr>
            <w:tcW w:w="630" w:type="dxa"/>
            <w:shd w:val="clear" w:color="auto" w:fill="auto"/>
          </w:tcPr>
          <w:p w14:paraId="43518A21" w14:textId="657F8027" w:rsidR="002321A4" w:rsidRPr="002321A4" w:rsidRDefault="002321A4" w:rsidP="00124ECE">
            <w:pPr>
              <w:jc w:val="center"/>
              <w:rPr>
                <w:rFonts w:eastAsia="Times New Roman" w:cs="Times New Roman"/>
                <w:color w:val="000000"/>
                <w:sz w:val="22"/>
              </w:rPr>
            </w:pPr>
            <w:r w:rsidRPr="002321A4">
              <w:rPr>
                <w:rFonts w:eastAsia="Times New Roman" w:cs="Times New Roman"/>
                <w:color w:val="000000"/>
                <w:sz w:val="22"/>
              </w:rPr>
              <w:t>DE</w:t>
            </w:r>
          </w:p>
        </w:tc>
        <w:tc>
          <w:tcPr>
            <w:tcW w:w="630" w:type="dxa"/>
            <w:shd w:val="pct5" w:color="auto" w:fill="auto"/>
          </w:tcPr>
          <w:p w14:paraId="2A2CFC97" w14:textId="77777777" w:rsidR="002321A4" w:rsidRPr="002321A4" w:rsidRDefault="002321A4" w:rsidP="00124ECE">
            <w:pPr>
              <w:jc w:val="center"/>
              <w:rPr>
                <w:rFonts w:eastAsia="Times New Roman" w:cs="Times New Roman"/>
                <w:color w:val="000000"/>
                <w:sz w:val="22"/>
              </w:rPr>
            </w:pPr>
          </w:p>
        </w:tc>
        <w:tc>
          <w:tcPr>
            <w:tcW w:w="630" w:type="dxa"/>
            <w:shd w:val="clear" w:color="auto" w:fill="auto"/>
          </w:tcPr>
          <w:p w14:paraId="1AE2F636" w14:textId="77777777" w:rsidR="002321A4" w:rsidRPr="002321A4" w:rsidRDefault="002321A4" w:rsidP="00124ECE">
            <w:pPr>
              <w:jc w:val="center"/>
              <w:rPr>
                <w:rFonts w:eastAsia="Times New Roman" w:cs="Times New Roman"/>
                <w:color w:val="000000"/>
                <w:sz w:val="22"/>
              </w:rPr>
            </w:pPr>
          </w:p>
        </w:tc>
        <w:tc>
          <w:tcPr>
            <w:tcW w:w="720" w:type="dxa"/>
            <w:shd w:val="clear" w:color="auto" w:fill="auto"/>
          </w:tcPr>
          <w:p w14:paraId="100C48CA" w14:textId="77777777" w:rsidR="002321A4" w:rsidRPr="002321A4" w:rsidRDefault="002321A4" w:rsidP="00124ECE">
            <w:pPr>
              <w:ind w:left="720" w:hanging="720"/>
              <w:jc w:val="center"/>
              <w:rPr>
                <w:rFonts w:eastAsia="Times New Roman" w:cs="Times New Roman"/>
                <w:color w:val="000000"/>
                <w:sz w:val="22"/>
              </w:rPr>
            </w:pPr>
          </w:p>
        </w:tc>
        <w:tc>
          <w:tcPr>
            <w:tcW w:w="1260" w:type="dxa"/>
          </w:tcPr>
          <w:p w14:paraId="425138B0" w14:textId="5077FDB5" w:rsidR="002321A4" w:rsidRPr="002321A4" w:rsidRDefault="007B6805" w:rsidP="00124ECE">
            <w:pPr>
              <w:rPr>
                <w:rFonts w:eastAsia="Times New Roman" w:cs="Times New Roman"/>
                <w:color w:val="000000"/>
                <w:sz w:val="22"/>
              </w:rPr>
            </w:pPr>
            <w:r>
              <w:rPr>
                <w:rFonts w:eastAsia="Times New Roman" w:cs="Times New Roman"/>
                <w:color w:val="000000"/>
                <w:sz w:val="22"/>
              </w:rPr>
              <w:t>S</w:t>
            </w:r>
          </w:p>
        </w:tc>
      </w:tr>
      <w:tr w:rsidR="00DC5A23" w:rsidRPr="00A60C2C" w14:paraId="27A299E1" w14:textId="77777777" w:rsidTr="00DC5A23">
        <w:tc>
          <w:tcPr>
            <w:tcW w:w="1463" w:type="dxa"/>
            <w:shd w:val="clear" w:color="auto" w:fill="auto"/>
            <w:hideMark/>
          </w:tcPr>
          <w:p w14:paraId="170DC1A2"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PSQF:2115</w:t>
            </w:r>
          </w:p>
        </w:tc>
        <w:tc>
          <w:tcPr>
            <w:tcW w:w="4313" w:type="dxa"/>
            <w:shd w:val="clear" w:color="auto" w:fill="auto"/>
            <w:hideMark/>
          </w:tcPr>
          <w:p w14:paraId="05CA0EDD" w14:textId="77777777" w:rsidR="00124ECE" w:rsidRPr="009C320B" w:rsidRDefault="00124ECE" w:rsidP="00124ECE">
            <w:pPr>
              <w:rPr>
                <w:rFonts w:eastAsia="Times New Roman" w:cs="Times New Roman"/>
                <w:color w:val="000000"/>
                <w:sz w:val="22"/>
              </w:rPr>
            </w:pPr>
            <w:r w:rsidRPr="009C320B">
              <w:rPr>
                <w:rFonts w:eastAsia="Times New Roman" w:cs="Times New Roman"/>
                <w:color w:val="000000"/>
                <w:sz w:val="22"/>
              </w:rPr>
              <w:t>Introduction to Counseling Psychology</w:t>
            </w:r>
          </w:p>
        </w:tc>
        <w:tc>
          <w:tcPr>
            <w:tcW w:w="649" w:type="dxa"/>
          </w:tcPr>
          <w:p w14:paraId="47C68A0C" w14:textId="77777777" w:rsidR="00124ECE" w:rsidRPr="009C320B" w:rsidRDefault="00124ECE" w:rsidP="00124ECE">
            <w:pPr>
              <w:jc w:val="center"/>
              <w:rPr>
                <w:rFonts w:eastAsia="Times New Roman" w:cs="Times New Roman"/>
                <w:color w:val="000000"/>
                <w:sz w:val="22"/>
              </w:rPr>
            </w:pPr>
          </w:p>
        </w:tc>
        <w:tc>
          <w:tcPr>
            <w:tcW w:w="649" w:type="dxa"/>
          </w:tcPr>
          <w:p w14:paraId="5AC84D5A" w14:textId="011618EA" w:rsidR="00124ECE" w:rsidRPr="009C320B" w:rsidRDefault="00124ECE" w:rsidP="00124ECE">
            <w:pPr>
              <w:jc w:val="center"/>
              <w:rPr>
                <w:rFonts w:eastAsia="Times New Roman" w:cs="Times New Roman"/>
                <w:color w:val="000000"/>
                <w:sz w:val="22"/>
              </w:rPr>
            </w:pPr>
          </w:p>
        </w:tc>
        <w:tc>
          <w:tcPr>
            <w:tcW w:w="751" w:type="dxa"/>
          </w:tcPr>
          <w:p w14:paraId="0700BB08" w14:textId="205793A8"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33A8F1CD" w14:textId="51E98784"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7351242E" w14:textId="5CA8BDEF"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0AE5E955" w14:textId="508B64D2" w:rsidR="00124ECE" w:rsidRPr="009C320B" w:rsidRDefault="00124ECE" w:rsidP="00124ECE">
            <w:pPr>
              <w:jc w:val="center"/>
              <w:rPr>
                <w:rFonts w:eastAsia="Times New Roman" w:cs="Times New Roman"/>
                <w:color w:val="000000"/>
                <w:sz w:val="22"/>
              </w:rPr>
            </w:pPr>
          </w:p>
        </w:tc>
        <w:tc>
          <w:tcPr>
            <w:tcW w:w="630" w:type="dxa"/>
            <w:shd w:val="clear" w:color="auto" w:fill="auto"/>
            <w:hideMark/>
          </w:tcPr>
          <w:p w14:paraId="313515A8" w14:textId="0EA7B4D1" w:rsidR="00124ECE" w:rsidRPr="009C320B" w:rsidRDefault="00124ECE" w:rsidP="00124ECE">
            <w:pPr>
              <w:jc w:val="center"/>
              <w:rPr>
                <w:rFonts w:eastAsia="Times New Roman" w:cs="Times New Roman"/>
                <w:color w:val="000000"/>
                <w:sz w:val="22"/>
              </w:rPr>
            </w:pPr>
          </w:p>
        </w:tc>
        <w:tc>
          <w:tcPr>
            <w:tcW w:w="630" w:type="dxa"/>
            <w:shd w:val="pct5" w:color="auto" w:fill="auto"/>
            <w:hideMark/>
          </w:tcPr>
          <w:p w14:paraId="5C8C9536" w14:textId="77777777" w:rsidR="00124ECE" w:rsidRPr="009C320B" w:rsidRDefault="00124ECE" w:rsidP="00124EC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184527E3" w14:textId="52D07850" w:rsidR="00124ECE" w:rsidRPr="009C320B" w:rsidRDefault="00124ECE" w:rsidP="00124ECE">
            <w:pPr>
              <w:jc w:val="center"/>
              <w:rPr>
                <w:rFonts w:eastAsia="Times New Roman" w:cs="Times New Roman"/>
                <w:color w:val="000000"/>
                <w:sz w:val="22"/>
              </w:rPr>
            </w:pPr>
          </w:p>
        </w:tc>
        <w:tc>
          <w:tcPr>
            <w:tcW w:w="720" w:type="dxa"/>
            <w:shd w:val="clear" w:color="auto" w:fill="auto"/>
            <w:hideMark/>
          </w:tcPr>
          <w:p w14:paraId="3017FF31" w14:textId="77777777" w:rsidR="00124ECE" w:rsidRPr="009C320B" w:rsidRDefault="00124ECE" w:rsidP="00124ECE">
            <w:pPr>
              <w:ind w:left="720" w:hanging="720"/>
              <w:jc w:val="center"/>
              <w:rPr>
                <w:rFonts w:eastAsia="Times New Roman" w:cs="Times New Roman"/>
                <w:color w:val="000000"/>
                <w:sz w:val="22"/>
              </w:rPr>
            </w:pPr>
            <w:r w:rsidRPr="009C320B">
              <w:rPr>
                <w:rFonts w:eastAsia="Times New Roman" w:cs="Times New Roman"/>
                <w:color w:val="000000"/>
                <w:sz w:val="22"/>
              </w:rPr>
              <w:t>TIA</w:t>
            </w:r>
          </w:p>
        </w:tc>
        <w:tc>
          <w:tcPr>
            <w:tcW w:w="1260" w:type="dxa"/>
          </w:tcPr>
          <w:p w14:paraId="23A5B878" w14:textId="655B897B" w:rsidR="00124ECE" w:rsidRPr="009C320B" w:rsidRDefault="00124ECE" w:rsidP="00124EC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03DECCCE" w14:textId="77777777" w:rsidTr="00DC5A23">
        <w:tc>
          <w:tcPr>
            <w:tcW w:w="1463" w:type="dxa"/>
            <w:shd w:val="clear" w:color="auto" w:fill="auto"/>
            <w:noWrap/>
            <w:vAlign w:val="bottom"/>
            <w:hideMark/>
          </w:tcPr>
          <w:p w14:paraId="23F60EC1"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 xml:space="preserve">PSQF:2116 </w:t>
            </w:r>
          </w:p>
        </w:tc>
        <w:tc>
          <w:tcPr>
            <w:tcW w:w="4313" w:type="dxa"/>
            <w:shd w:val="clear" w:color="auto" w:fill="auto"/>
            <w:noWrap/>
            <w:vAlign w:val="bottom"/>
            <w:hideMark/>
          </w:tcPr>
          <w:p w14:paraId="31A0B690"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Applied Child and Adolescent Psychology</w:t>
            </w:r>
          </w:p>
        </w:tc>
        <w:tc>
          <w:tcPr>
            <w:tcW w:w="649" w:type="dxa"/>
          </w:tcPr>
          <w:p w14:paraId="7EE0BFE7" w14:textId="50C2A5F1"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7AC467B6" w14:textId="26AABB50" w:rsidR="0071093E" w:rsidRPr="009C320B" w:rsidRDefault="0071093E" w:rsidP="0071093E">
            <w:pPr>
              <w:jc w:val="center"/>
              <w:rPr>
                <w:rFonts w:eastAsia="Times New Roman" w:cs="Times New Roman"/>
                <w:color w:val="000000"/>
                <w:sz w:val="22"/>
              </w:rPr>
            </w:pPr>
          </w:p>
        </w:tc>
        <w:tc>
          <w:tcPr>
            <w:tcW w:w="751" w:type="dxa"/>
          </w:tcPr>
          <w:p w14:paraId="0FA5AE7D" w14:textId="514C64D0"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7D8891D8" w14:textId="4213E0D9"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7B4FFC02" w14:textId="18DDA9FD"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4683D256" w14:textId="0ACF1AF7"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4A28FF97" w14:textId="464A3738"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21E20F3C"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786F404B"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CF</w:t>
            </w:r>
          </w:p>
        </w:tc>
        <w:tc>
          <w:tcPr>
            <w:tcW w:w="720" w:type="dxa"/>
            <w:shd w:val="clear" w:color="auto" w:fill="auto"/>
            <w:hideMark/>
          </w:tcPr>
          <w:p w14:paraId="5F0272BB" w14:textId="77777777" w:rsidR="0071093E" w:rsidRPr="009C320B" w:rsidRDefault="0071093E" w:rsidP="0071093E">
            <w:pPr>
              <w:ind w:left="720" w:hanging="720"/>
              <w:jc w:val="center"/>
              <w:rPr>
                <w:rFonts w:eastAsia="Times New Roman" w:cs="Times New Roman"/>
                <w:color w:val="000000"/>
                <w:sz w:val="22"/>
              </w:rPr>
            </w:pPr>
            <w:r w:rsidRPr="009C320B">
              <w:rPr>
                <w:rFonts w:eastAsia="Times New Roman" w:cs="Times New Roman"/>
                <w:color w:val="000000"/>
                <w:sz w:val="22"/>
              </w:rPr>
              <w:t>TIA</w:t>
            </w:r>
          </w:p>
        </w:tc>
        <w:tc>
          <w:tcPr>
            <w:tcW w:w="1260" w:type="dxa"/>
          </w:tcPr>
          <w:p w14:paraId="7BF868F0" w14:textId="7FAF401C"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S</w:t>
            </w:r>
          </w:p>
        </w:tc>
      </w:tr>
      <w:tr w:rsidR="00DC5A23" w:rsidRPr="00A60C2C" w14:paraId="2A81868E" w14:textId="77777777" w:rsidTr="00DC5A23">
        <w:tc>
          <w:tcPr>
            <w:tcW w:w="1463" w:type="dxa"/>
            <w:shd w:val="clear" w:color="auto" w:fill="auto"/>
            <w:noWrap/>
            <w:vAlign w:val="bottom"/>
          </w:tcPr>
          <w:p w14:paraId="6C928268"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PSQF:3104</w:t>
            </w:r>
          </w:p>
        </w:tc>
        <w:tc>
          <w:tcPr>
            <w:tcW w:w="4313" w:type="dxa"/>
            <w:shd w:val="clear" w:color="auto" w:fill="auto"/>
            <w:noWrap/>
            <w:vAlign w:val="bottom"/>
          </w:tcPr>
          <w:p w14:paraId="4BA1B16A"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Multicultural Counseling and Psychology</w:t>
            </w:r>
          </w:p>
        </w:tc>
        <w:tc>
          <w:tcPr>
            <w:tcW w:w="649" w:type="dxa"/>
          </w:tcPr>
          <w:p w14:paraId="1AC36325" w14:textId="2C5FBE59"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r w:rsidRPr="009C320B">
              <w:rPr>
                <w:rFonts w:eastAsia="Times New Roman" w:cs="Times New Roman"/>
                <w:color w:val="000000"/>
                <w:sz w:val="22"/>
                <w:vertAlign w:val="superscript"/>
              </w:rPr>
              <w:t>1</w:t>
            </w:r>
          </w:p>
        </w:tc>
        <w:tc>
          <w:tcPr>
            <w:tcW w:w="649" w:type="dxa"/>
          </w:tcPr>
          <w:p w14:paraId="2D61CAF0" w14:textId="0F2F0AF0" w:rsidR="0071093E" w:rsidRPr="009C320B" w:rsidRDefault="0071093E" w:rsidP="0071093E">
            <w:pPr>
              <w:jc w:val="center"/>
              <w:rPr>
                <w:rFonts w:eastAsia="Times New Roman" w:cs="Times New Roman"/>
                <w:color w:val="000000"/>
                <w:sz w:val="22"/>
              </w:rPr>
            </w:pPr>
          </w:p>
        </w:tc>
        <w:tc>
          <w:tcPr>
            <w:tcW w:w="751" w:type="dxa"/>
          </w:tcPr>
          <w:p w14:paraId="0FA6E58A" w14:textId="0538E134" w:rsidR="0071093E" w:rsidRPr="009C320B" w:rsidRDefault="0071093E" w:rsidP="0071093E">
            <w:pPr>
              <w:jc w:val="center"/>
              <w:rPr>
                <w:rFonts w:eastAsia="Times New Roman" w:cs="Times New Roman"/>
                <w:color w:val="000000"/>
                <w:sz w:val="22"/>
              </w:rPr>
            </w:pPr>
            <w:r w:rsidRPr="009C320B">
              <w:rPr>
                <w:rFonts w:cs="Times New Roman"/>
                <w:sz w:val="22"/>
              </w:rPr>
              <w:t>SCS</w:t>
            </w:r>
            <w:r w:rsidRPr="009C320B">
              <w:rPr>
                <w:sz w:val="22"/>
                <w:vertAlign w:val="superscript"/>
              </w:rPr>
              <w:t>1</w:t>
            </w:r>
          </w:p>
        </w:tc>
        <w:tc>
          <w:tcPr>
            <w:tcW w:w="630" w:type="dxa"/>
            <w:shd w:val="pct5" w:color="auto" w:fill="auto"/>
          </w:tcPr>
          <w:p w14:paraId="151FFD10" w14:textId="1C9579EA"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ES</w:t>
            </w:r>
            <w:r w:rsidRPr="009C320B">
              <w:rPr>
                <w:sz w:val="22"/>
                <w:vertAlign w:val="superscript"/>
              </w:rPr>
              <w:t>1</w:t>
            </w:r>
          </w:p>
        </w:tc>
        <w:tc>
          <w:tcPr>
            <w:tcW w:w="720" w:type="dxa"/>
            <w:shd w:val="clear" w:color="auto" w:fill="auto"/>
          </w:tcPr>
          <w:p w14:paraId="073C0238"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242DC2B0"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0A929117" w14:textId="2B0E2E2F"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DE</w:t>
            </w:r>
            <w:r w:rsidRPr="009C320B">
              <w:rPr>
                <w:sz w:val="22"/>
                <w:vertAlign w:val="superscript"/>
              </w:rPr>
              <w:t>1</w:t>
            </w:r>
          </w:p>
        </w:tc>
        <w:tc>
          <w:tcPr>
            <w:tcW w:w="630" w:type="dxa"/>
            <w:shd w:val="pct5" w:color="auto" w:fill="auto"/>
          </w:tcPr>
          <w:p w14:paraId="33D4C6D8" w14:textId="7C00E432"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r w:rsidRPr="009C320B">
              <w:rPr>
                <w:sz w:val="22"/>
                <w:vertAlign w:val="superscript"/>
              </w:rPr>
              <w:t>1</w:t>
            </w:r>
          </w:p>
        </w:tc>
        <w:tc>
          <w:tcPr>
            <w:tcW w:w="630" w:type="dxa"/>
            <w:shd w:val="clear" w:color="auto" w:fill="auto"/>
          </w:tcPr>
          <w:p w14:paraId="04DD1BBF"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317E289B" w14:textId="77777777" w:rsidR="0071093E" w:rsidRPr="009C320B" w:rsidRDefault="0071093E" w:rsidP="0071093E">
            <w:pPr>
              <w:ind w:left="720" w:hanging="720"/>
              <w:jc w:val="center"/>
              <w:rPr>
                <w:rFonts w:eastAsia="Times New Roman" w:cs="Times New Roman"/>
                <w:color w:val="000000"/>
                <w:sz w:val="22"/>
              </w:rPr>
            </w:pPr>
          </w:p>
        </w:tc>
        <w:tc>
          <w:tcPr>
            <w:tcW w:w="1260" w:type="dxa"/>
          </w:tcPr>
          <w:p w14:paraId="4FE8A151" w14:textId="45A13301" w:rsidR="0071093E" w:rsidRPr="009C320B" w:rsidRDefault="000F6E93" w:rsidP="0071093E">
            <w:pPr>
              <w:rPr>
                <w:rFonts w:eastAsia="Times New Roman" w:cs="Times New Roman"/>
                <w:color w:val="000000"/>
                <w:sz w:val="22"/>
              </w:rPr>
            </w:pPr>
            <w:r>
              <w:rPr>
                <w:rFonts w:eastAsia="Times New Roman" w:cs="Times New Roman"/>
                <w:color w:val="000000"/>
                <w:sz w:val="22"/>
              </w:rPr>
              <w:t>S</w:t>
            </w:r>
          </w:p>
        </w:tc>
      </w:tr>
      <w:tr w:rsidR="00DC5A23" w:rsidRPr="00A60C2C" w14:paraId="52A5E906" w14:textId="77777777" w:rsidTr="00DC5A23">
        <w:tc>
          <w:tcPr>
            <w:tcW w:w="1463" w:type="dxa"/>
            <w:shd w:val="clear" w:color="auto" w:fill="auto"/>
            <w:noWrap/>
            <w:hideMark/>
          </w:tcPr>
          <w:p w14:paraId="4613BF2A" w14:textId="7F575784"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PSQF:3333</w:t>
            </w:r>
          </w:p>
        </w:tc>
        <w:tc>
          <w:tcPr>
            <w:tcW w:w="4313" w:type="dxa"/>
            <w:shd w:val="clear" w:color="auto" w:fill="auto"/>
            <w:noWrap/>
            <w:vAlign w:val="bottom"/>
            <w:hideMark/>
          </w:tcPr>
          <w:p w14:paraId="7E999654" w14:textId="331A8D85"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 xml:space="preserve">Special Topics in Psych &amp; Quant Foundations (depending on topic) </w:t>
            </w:r>
            <w:r w:rsidRPr="009C320B">
              <w:rPr>
                <w:sz w:val="22"/>
                <w:vertAlign w:val="superscript"/>
              </w:rPr>
              <w:t>2</w:t>
            </w:r>
          </w:p>
        </w:tc>
        <w:tc>
          <w:tcPr>
            <w:tcW w:w="649" w:type="dxa"/>
            <w:tcBorders>
              <w:bottom w:val="single" w:sz="4" w:space="0" w:color="D3D3D3"/>
            </w:tcBorders>
          </w:tcPr>
          <w:p w14:paraId="481F578D" w14:textId="3A5220C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r w:rsidRPr="009C320B">
              <w:rPr>
                <w:rFonts w:eastAsia="Times New Roman" w:cs="Times New Roman"/>
                <w:color w:val="000000"/>
                <w:sz w:val="22"/>
                <w:vertAlign w:val="superscript"/>
              </w:rPr>
              <w:t>3</w:t>
            </w:r>
          </w:p>
        </w:tc>
        <w:tc>
          <w:tcPr>
            <w:tcW w:w="649" w:type="dxa"/>
            <w:tcBorders>
              <w:bottom w:val="single" w:sz="4" w:space="0" w:color="D3D3D3"/>
            </w:tcBorders>
          </w:tcPr>
          <w:p w14:paraId="4340D628" w14:textId="54BF40A2" w:rsidR="0071093E" w:rsidRPr="009C320B" w:rsidRDefault="0071093E" w:rsidP="0071093E">
            <w:pPr>
              <w:jc w:val="center"/>
              <w:rPr>
                <w:rFonts w:eastAsia="Times New Roman" w:cs="Times New Roman"/>
                <w:color w:val="000000"/>
                <w:sz w:val="22"/>
              </w:rPr>
            </w:pPr>
          </w:p>
        </w:tc>
        <w:tc>
          <w:tcPr>
            <w:tcW w:w="751" w:type="dxa"/>
            <w:tcBorders>
              <w:bottom w:val="single" w:sz="4" w:space="0" w:color="D3D3D3"/>
            </w:tcBorders>
          </w:tcPr>
          <w:p w14:paraId="4A26756B" w14:textId="1BB32937"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6529202E" w14:textId="10C0A92A"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ES</w:t>
            </w:r>
          </w:p>
        </w:tc>
        <w:tc>
          <w:tcPr>
            <w:tcW w:w="720" w:type="dxa"/>
            <w:shd w:val="clear" w:color="auto" w:fill="auto"/>
            <w:hideMark/>
          </w:tcPr>
          <w:p w14:paraId="75C474BA" w14:textId="28352FBE"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0CBEF29E" w14:textId="16EBD770"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LDM</w:t>
            </w:r>
          </w:p>
        </w:tc>
        <w:tc>
          <w:tcPr>
            <w:tcW w:w="630" w:type="dxa"/>
            <w:shd w:val="clear" w:color="auto" w:fill="auto"/>
            <w:hideMark/>
          </w:tcPr>
          <w:p w14:paraId="146E525F" w14:textId="013F078F"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675AB81D"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1E5613D1" w14:textId="6A1197F8"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67430640" w14:textId="3FFFE694" w:rsidR="0071093E" w:rsidRPr="009C320B" w:rsidRDefault="0071093E" w:rsidP="0071093E">
            <w:pPr>
              <w:ind w:left="720" w:hanging="720"/>
              <w:jc w:val="center"/>
              <w:rPr>
                <w:rFonts w:eastAsia="Times New Roman" w:cs="Times New Roman"/>
                <w:color w:val="000000"/>
                <w:sz w:val="22"/>
              </w:rPr>
            </w:pPr>
          </w:p>
        </w:tc>
        <w:tc>
          <w:tcPr>
            <w:tcW w:w="1260" w:type="dxa"/>
          </w:tcPr>
          <w:p w14:paraId="1153B07A" w14:textId="6145F823" w:rsidR="0071093E" w:rsidRPr="009C320B" w:rsidRDefault="0071093E" w:rsidP="0071093E">
            <w:pPr>
              <w:rPr>
                <w:rFonts w:eastAsia="Times New Roman" w:cs="Times New Roman"/>
                <w:color w:val="000000"/>
                <w:sz w:val="22"/>
              </w:rPr>
            </w:pPr>
          </w:p>
        </w:tc>
      </w:tr>
      <w:tr w:rsidR="00DC5A23" w:rsidRPr="00A60C2C" w14:paraId="05AD8761" w14:textId="77777777" w:rsidTr="00DC5A23">
        <w:tc>
          <w:tcPr>
            <w:tcW w:w="1463" w:type="dxa"/>
            <w:shd w:val="clear" w:color="000000" w:fill="FFFFFF" w:themeFill="background1"/>
            <w:noWrap/>
            <w:vAlign w:val="center"/>
            <w:hideMark/>
          </w:tcPr>
          <w:p w14:paraId="41E96791"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PSQF:3700</w:t>
            </w:r>
          </w:p>
        </w:tc>
        <w:tc>
          <w:tcPr>
            <w:tcW w:w="4313" w:type="dxa"/>
            <w:shd w:val="clear" w:color="000000" w:fill="FFFFFF" w:themeFill="background1"/>
            <w:noWrap/>
            <w:vAlign w:val="center"/>
            <w:hideMark/>
          </w:tcPr>
          <w:p w14:paraId="3236FE18" w14:textId="54C562A1"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 xml:space="preserve">Intro to Trauma and Resilience </w:t>
            </w:r>
          </w:p>
        </w:tc>
        <w:tc>
          <w:tcPr>
            <w:tcW w:w="649" w:type="dxa"/>
            <w:shd w:val="clear" w:color="auto" w:fill="auto"/>
          </w:tcPr>
          <w:p w14:paraId="2C5AAE30" w14:textId="43102AFE"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shd w:val="clear" w:color="auto" w:fill="auto"/>
          </w:tcPr>
          <w:p w14:paraId="1342A82D" w14:textId="756E87BF" w:rsidR="0071093E" w:rsidRPr="009C320B" w:rsidRDefault="0071093E" w:rsidP="0071093E">
            <w:pPr>
              <w:jc w:val="center"/>
              <w:rPr>
                <w:rFonts w:eastAsia="Times New Roman" w:cs="Times New Roman"/>
                <w:color w:val="000000"/>
                <w:sz w:val="22"/>
              </w:rPr>
            </w:pPr>
          </w:p>
        </w:tc>
        <w:tc>
          <w:tcPr>
            <w:tcW w:w="751" w:type="dxa"/>
            <w:shd w:val="clear" w:color="auto" w:fill="auto"/>
          </w:tcPr>
          <w:p w14:paraId="23C845AF" w14:textId="296498B2"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02BE9F16" w14:textId="40735673"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ES</w:t>
            </w:r>
          </w:p>
        </w:tc>
        <w:tc>
          <w:tcPr>
            <w:tcW w:w="720" w:type="dxa"/>
            <w:shd w:val="clear" w:color="auto" w:fill="auto"/>
            <w:hideMark/>
          </w:tcPr>
          <w:p w14:paraId="65E9C397" w14:textId="573D86C5"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54016554" w14:textId="6E680696"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54992074"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hideMark/>
          </w:tcPr>
          <w:p w14:paraId="117EF349"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4E47F5A2" w14:textId="27D18C39"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39A737F2" w14:textId="77777777" w:rsidR="0071093E" w:rsidRPr="009C320B" w:rsidRDefault="0071093E" w:rsidP="0071093E">
            <w:pPr>
              <w:ind w:left="720" w:hanging="720"/>
              <w:jc w:val="center"/>
              <w:rPr>
                <w:rFonts w:eastAsia="Times New Roman" w:cs="Times New Roman"/>
                <w:color w:val="000000"/>
                <w:sz w:val="22"/>
              </w:rPr>
            </w:pPr>
            <w:r w:rsidRPr="009C320B">
              <w:rPr>
                <w:rFonts w:eastAsia="Times New Roman" w:cs="Times New Roman"/>
                <w:color w:val="000000"/>
                <w:sz w:val="22"/>
              </w:rPr>
              <w:t>TIA</w:t>
            </w:r>
          </w:p>
        </w:tc>
        <w:tc>
          <w:tcPr>
            <w:tcW w:w="1260" w:type="dxa"/>
          </w:tcPr>
          <w:p w14:paraId="5F1A0E90" w14:textId="307D670F" w:rsidR="0071093E" w:rsidRPr="009C320B" w:rsidRDefault="000F6E93" w:rsidP="0071093E">
            <w:pPr>
              <w:rPr>
                <w:rFonts w:eastAsia="Times New Roman" w:cs="Times New Roman"/>
                <w:color w:val="000000"/>
                <w:sz w:val="22"/>
              </w:rPr>
            </w:pPr>
            <w:proofErr w:type="gramStart"/>
            <w:r>
              <w:rPr>
                <w:rFonts w:eastAsia="Times New Roman" w:cs="Times New Roman"/>
                <w:color w:val="000000"/>
                <w:sz w:val="22"/>
              </w:rPr>
              <w:t>F,</w:t>
            </w:r>
            <w:r w:rsidR="0071093E" w:rsidRPr="009C320B">
              <w:rPr>
                <w:rFonts w:eastAsia="Times New Roman" w:cs="Times New Roman"/>
                <w:color w:val="000000"/>
                <w:sz w:val="22"/>
              </w:rPr>
              <w:t>S</w:t>
            </w:r>
            <w:proofErr w:type="gramEnd"/>
          </w:p>
        </w:tc>
      </w:tr>
      <w:tr w:rsidR="00DC5A23" w:rsidRPr="00A60C2C" w14:paraId="2F77E50E" w14:textId="77777777" w:rsidTr="00DC5A23">
        <w:tc>
          <w:tcPr>
            <w:tcW w:w="1463" w:type="dxa"/>
            <w:shd w:val="clear" w:color="auto" w:fill="auto"/>
            <w:hideMark/>
          </w:tcPr>
          <w:p w14:paraId="6D2F3847"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PSQF:4106</w:t>
            </w:r>
          </w:p>
        </w:tc>
        <w:tc>
          <w:tcPr>
            <w:tcW w:w="4313" w:type="dxa"/>
            <w:shd w:val="clear" w:color="auto" w:fill="auto"/>
            <w:hideMark/>
          </w:tcPr>
          <w:p w14:paraId="478EE3CB"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Child Development</w:t>
            </w:r>
          </w:p>
        </w:tc>
        <w:tc>
          <w:tcPr>
            <w:tcW w:w="649" w:type="dxa"/>
          </w:tcPr>
          <w:p w14:paraId="7FD5B30D" w14:textId="4247AA51"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052919BF" w14:textId="23F71CDC"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SSI</w:t>
            </w:r>
          </w:p>
        </w:tc>
        <w:tc>
          <w:tcPr>
            <w:tcW w:w="751" w:type="dxa"/>
          </w:tcPr>
          <w:p w14:paraId="2D92EA44" w14:textId="7F3A9312"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4FC5C115" w14:textId="5525FE20"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ES</w:t>
            </w:r>
          </w:p>
        </w:tc>
        <w:tc>
          <w:tcPr>
            <w:tcW w:w="720" w:type="dxa"/>
            <w:shd w:val="clear" w:color="auto" w:fill="auto"/>
            <w:hideMark/>
          </w:tcPr>
          <w:p w14:paraId="708D1067"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hideMark/>
          </w:tcPr>
          <w:p w14:paraId="6EBB2E16" w14:textId="2CFD378E"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1DE3E6C6"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hideMark/>
          </w:tcPr>
          <w:p w14:paraId="4B18F93E"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181EAC06" w14:textId="09491C0E"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6BBA1641" w14:textId="54C5F3EA" w:rsidR="0071093E" w:rsidRPr="009C320B" w:rsidRDefault="0071093E" w:rsidP="0071093E">
            <w:pPr>
              <w:ind w:left="720" w:hanging="720"/>
              <w:jc w:val="center"/>
              <w:rPr>
                <w:rFonts w:eastAsia="Times New Roman" w:cs="Times New Roman"/>
                <w:color w:val="000000"/>
                <w:sz w:val="22"/>
              </w:rPr>
            </w:pPr>
          </w:p>
        </w:tc>
        <w:tc>
          <w:tcPr>
            <w:tcW w:w="1260" w:type="dxa"/>
          </w:tcPr>
          <w:p w14:paraId="5CF49EAB" w14:textId="10704B5A"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S</w:t>
            </w:r>
          </w:p>
        </w:tc>
      </w:tr>
      <w:tr w:rsidR="00DC5A23" w:rsidRPr="00A60C2C" w14:paraId="2B54AD8E" w14:textId="77777777" w:rsidTr="00DC5A23">
        <w:tc>
          <w:tcPr>
            <w:tcW w:w="1463" w:type="dxa"/>
            <w:shd w:val="clear" w:color="auto" w:fill="auto"/>
            <w:hideMark/>
          </w:tcPr>
          <w:p w14:paraId="259B293F"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PSQF:4133</w:t>
            </w:r>
          </w:p>
        </w:tc>
        <w:tc>
          <w:tcPr>
            <w:tcW w:w="4313" w:type="dxa"/>
            <w:shd w:val="clear" w:color="auto" w:fill="auto"/>
            <w:hideMark/>
          </w:tcPr>
          <w:p w14:paraId="4C8A2396"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The Adolescent and Young Adult</w:t>
            </w:r>
          </w:p>
        </w:tc>
        <w:tc>
          <w:tcPr>
            <w:tcW w:w="649" w:type="dxa"/>
          </w:tcPr>
          <w:p w14:paraId="58D106F7" w14:textId="44923086"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25DFE8ED" w14:textId="56AE88B8"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SSI</w:t>
            </w:r>
          </w:p>
        </w:tc>
        <w:tc>
          <w:tcPr>
            <w:tcW w:w="751" w:type="dxa"/>
          </w:tcPr>
          <w:p w14:paraId="3268AA0F" w14:textId="14CD5FC6"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6A841931" w14:textId="783207F8"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ES</w:t>
            </w:r>
          </w:p>
        </w:tc>
        <w:tc>
          <w:tcPr>
            <w:tcW w:w="720" w:type="dxa"/>
            <w:shd w:val="clear" w:color="auto" w:fill="auto"/>
            <w:hideMark/>
          </w:tcPr>
          <w:p w14:paraId="68C755A0"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hideMark/>
          </w:tcPr>
          <w:p w14:paraId="422CB963" w14:textId="492B4601"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48D0D1C6"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DE</w:t>
            </w:r>
          </w:p>
        </w:tc>
        <w:tc>
          <w:tcPr>
            <w:tcW w:w="630" w:type="dxa"/>
            <w:shd w:val="pct5" w:color="auto" w:fill="auto"/>
            <w:hideMark/>
          </w:tcPr>
          <w:p w14:paraId="0E0C655C"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0C993864" w14:textId="1C2960B8"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6D15101E" w14:textId="7A7029D6" w:rsidR="0071093E" w:rsidRPr="009C320B" w:rsidRDefault="0071093E" w:rsidP="0071093E">
            <w:pPr>
              <w:ind w:left="720" w:hanging="720"/>
              <w:jc w:val="center"/>
              <w:rPr>
                <w:rFonts w:eastAsia="Times New Roman" w:cs="Times New Roman"/>
                <w:color w:val="000000"/>
                <w:sz w:val="22"/>
              </w:rPr>
            </w:pPr>
          </w:p>
        </w:tc>
        <w:tc>
          <w:tcPr>
            <w:tcW w:w="1260" w:type="dxa"/>
          </w:tcPr>
          <w:p w14:paraId="5C184D27" w14:textId="197A9118"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F</w:t>
            </w:r>
          </w:p>
        </w:tc>
      </w:tr>
      <w:tr w:rsidR="00DC5A23" w:rsidRPr="00A60C2C" w14:paraId="415A5BF4" w14:textId="77777777" w:rsidTr="00DC5A23">
        <w:tc>
          <w:tcPr>
            <w:tcW w:w="1463" w:type="dxa"/>
            <w:shd w:val="clear" w:color="auto" w:fill="auto"/>
            <w:hideMark/>
          </w:tcPr>
          <w:p w14:paraId="6A92F900"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PSQF:4134</w:t>
            </w:r>
          </w:p>
        </w:tc>
        <w:tc>
          <w:tcPr>
            <w:tcW w:w="4313" w:type="dxa"/>
            <w:shd w:val="clear" w:color="auto" w:fill="auto"/>
            <w:hideMark/>
          </w:tcPr>
          <w:p w14:paraId="23675BBB"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Parent-Teacher Communication</w:t>
            </w:r>
          </w:p>
        </w:tc>
        <w:tc>
          <w:tcPr>
            <w:tcW w:w="649" w:type="dxa"/>
          </w:tcPr>
          <w:p w14:paraId="6A4C1533" w14:textId="5A1444AE"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4A4A1504" w14:textId="6605098B" w:rsidR="0071093E" w:rsidRPr="009C320B" w:rsidRDefault="0071093E" w:rsidP="0071093E">
            <w:pPr>
              <w:jc w:val="center"/>
              <w:rPr>
                <w:rFonts w:eastAsia="Times New Roman" w:cs="Times New Roman"/>
                <w:color w:val="000000"/>
                <w:sz w:val="22"/>
              </w:rPr>
            </w:pPr>
          </w:p>
        </w:tc>
        <w:tc>
          <w:tcPr>
            <w:tcW w:w="751" w:type="dxa"/>
          </w:tcPr>
          <w:p w14:paraId="5A58D5D1" w14:textId="19F79634"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4F36C988" w14:textId="7450C9C1"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03DE53E1" w14:textId="34489E32"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0344A0AE" w14:textId="60E9A49A"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7AD4E0B0" w14:textId="7E5C89E0"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53BCC9F5"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0C9C9CE4" w14:textId="3F223FB9"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6F3B84FB" w14:textId="1FF38509" w:rsidR="0071093E" w:rsidRPr="009C320B" w:rsidRDefault="0071093E" w:rsidP="0071093E">
            <w:pPr>
              <w:ind w:left="720" w:hanging="720"/>
              <w:jc w:val="center"/>
              <w:rPr>
                <w:rFonts w:eastAsia="Times New Roman" w:cs="Times New Roman"/>
                <w:color w:val="000000"/>
                <w:sz w:val="22"/>
              </w:rPr>
            </w:pPr>
          </w:p>
        </w:tc>
        <w:tc>
          <w:tcPr>
            <w:tcW w:w="1260" w:type="dxa"/>
          </w:tcPr>
          <w:p w14:paraId="59698D30" w14:textId="0857476D" w:rsidR="0071093E" w:rsidRPr="009C320B" w:rsidRDefault="0071093E" w:rsidP="0071093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6BD1BE3C" w14:textId="77777777" w:rsidTr="00DC5A23">
        <w:tc>
          <w:tcPr>
            <w:tcW w:w="1463" w:type="dxa"/>
            <w:shd w:val="clear" w:color="auto" w:fill="auto"/>
            <w:hideMark/>
          </w:tcPr>
          <w:p w14:paraId="42868099"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 xml:space="preserve">PSQF:4136 </w:t>
            </w:r>
          </w:p>
        </w:tc>
        <w:tc>
          <w:tcPr>
            <w:tcW w:w="4313" w:type="dxa"/>
            <w:shd w:val="clear" w:color="auto" w:fill="auto"/>
            <w:hideMark/>
          </w:tcPr>
          <w:p w14:paraId="3D004912"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Home/School/Community Partnerships</w:t>
            </w:r>
          </w:p>
        </w:tc>
        <w:tc>
          <w:tcPr>
            <w:tcW w:w="649" w:type="dxa"/>
          </w:tcPr>
          <w:p w14:paraId="4D9A0FFA" w14:textId="2C5B9770"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21DD2EB5" w14:textId="2F4CF762"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SSI</w:t>
            </w:r>
          </w:p>
        </w:tc>
        <w:tc>
          <w:tcPr>
            <w:tcW w:w="751" w:type="dxa"/>
          </w:tcPr>
          <w:p w14:paraId="79500498" w14:textId="17152946"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4F00090F" w14:textId="1D0F9190"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4F687644" w14:textId="2019D26E"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758DE52B" w14:textId="19AA9264"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5F9D93FC" w14:textId="3FBEC44B"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3B432402"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19C92510" w14:textId="147D5368"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549FA377" w14:textId="26F56E50" w:rsidR="0071093E" w:rsidRPr="009C320B" w:rsidRDefault="0071093E" w:rsidP="0071093E">
            <w:pPr>
              <w:ind w:left="720" w:hanging="720"/>
              <w:jc w:val="center"/>
              <w:rPr>
                <w:rFonts w:eastAsia="Times New Roman" w:cs="Times New Roman"/>
                <w:color w:val="000000"/>
                <w:sz w:val="22"/>
              </w:rPr>
            </w:pPr>
          </w:p>
        </w:tc>
        <w:tc>
          <w:tcPr>
            <w:tcW w:w="1260" w:type="dxa"/>
          </w:tcPr>
          <w:p w14:paraId="0B4EDF1B" w14:textId="39ACE586"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S</w:t>
            </w:r>
          </w:p>
        </w:tc>
      </w:tr>
      <w:tr w:rsidR="00DC5A23" w:rsidRPr="00A60C2C" w14:paraId="354A6552" w14:textId="77777777" w:rsidTr="00DC5A23">
        <w:tc>
          <w:tcPr>
            <w:tcW w:w="1463" w:type="dxa"/>
            <w:shd w:val="clear" w:color="auto" w:fill="auto"/>
            <w:hideMark/>
          </w:tcPr>
          <w:p w14:paraId="687C032C"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PSQF:4143</w:t>
            </w:r>
          </w:p>
        </w:tc>
        <w:tc>
          <w:tcPr>
            <w:tcW w:w="4313" w:type="dxa"/>
            <w:shd w:val="clear" w:color="auto" w:fill="auto"/>
            <w:hideMark/>
          </w:tcPr>
          <w:p w14:paraId="7892A717"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 xml:space="preserve">Introduction to Statistical Methods </w:t>
            </w:r>
          </w:p>
        </w:tc>
        <w:tc>
          <w:tcPr>
            <w:tcW w:w="649" w:type="dxa"/>
          </w:tcPr>
          <w:p w14:paraId="50F9D4B2" w14:textId="77777777" w:rsidR="0071093E" w:rsidRPr="009C320B" w:rsidRDefault="0071093E" w:rsidP="0071093E">
            <w:pPr>
              <w:jc w:val="center"/>
              <w:rPr>
                <w:rFonts w:eastAsia="Times New Roman" w:cs="Times New Roman"/>
                <w:color w:val="000000"/>
                <w:sz w:val="22"/>
              </w:rPr>
            </w:pPr>
          </w:p>
        </w:tc>
        <w:tc>
          <w:tcPr>
            <w:tcW w:w="649" w:type="dxa"/>
          </w:tcPr>
          <w:p w14:paraId="1AB9F1D8" w14:textId="2A63C7EF" w:rsidR="0071093E" w:rsidRPr="009C320B" w:rsidRDefault="0071093E" w:rsidP="0071093E">
            <w:pPr>
              <w:jc w:val="center"/>
              <w:rPr>
                <w:rFonts w:eastAsia="Times New Roman" w:cs="Times New Roman"/>
                <w:color w:val="000000"/>
                <w:sz w:val="22"/>
              </w:rPr>
            </w:pPr>
          </w:p>
        </w:tc>
        <w:tc>
          <w:tcPr>
            <w:tcW w:w="751" w:type="dxa"/>
          </w:tcPr>
          <w:p w14:paraId="1614287C" w14:textId="3D55AC26"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2D212414" w14:textId="0DCD3FC5"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ES</w:t>
            </w:r>
          </w:p>
        </w:tc>
        <w:tc>
          <w:tcPr>
            <w:tcW w:w="720" w:type="dxa"/>
            <w:shd w:val="clear" w:color="auto" w:fill="auto"/>
            <w:hideMark/>
          </w:tcPr>
          <w:p w14:paraId="6B71DD84" w14:textId="3095A903"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0A4C1162" w14:textId="7881A989"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23439CF8" w14:textId="2151D79F"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73E98AB1"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617A95C5" w14:textId="5BC9A323"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36D08EF1" w14:textId="61844E47" w:rsidR="0071093E" w:rsidRPr="009C320B" w:rsidRDefault="0071093E" w:rsidP="0071093E">
            <w:pPr>
              <w:ind w:left="720" w:hanging="720"/>
              <w:jc w:val="center"/>
              <w:rPr>
                <w:rFonts w:eastAsia="Times New Roman" w:cs="Times New Roman"/>
                <w:color w:val="000000"/>
                <w:sz w:val="22"/>
              </w:rPr>
            </w:pPr>
          </w:p>
        </w:tc>
        <w:tc>
          <w:tcPr>
            <w:tcW w:w="1260" w:type="dxa"/>
          </w:tcPr>
          <w:p w14:paraId="7A088E5C" w14:textId="1F2E262B" w:rsidR="0071093E" w:rsidRPr="009C320B" w:rsidRDefault="0071093E" w:rsidP="0071093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1301395C" w14:textId="77777777" w:rsidTr="00DC5A23">
        <w:tc>
          <w:tcPr>
            <w:tcW w:w="1463" w:type="dxa"/>
            <w:shd w:val="clear" w:color="auto" w:fill="auto"/>
            <w:noWrap/>
            <w:vAlign w:val="bottom"/>
            <w:hideMark/>
          </w:tcPr>
          <w:p w14:paraId="021DC50C"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PSQF:4145</w:t>
            </w:r>
          </w:p>
        </w:tc>
        <w:tc>
          <w:tcPr>
            <w:tcW w:w="4313" w:type="dxa"/>
            <w:shd w:val="clear" w:color="auto" w:fill="auto"/>
            <w:noWrap/>
            <w:vAlign w:val="bottom"/>
            <w:hideMark/>
          </w:tcPr>
          <w:p w14:paraId="4B1D110F"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Marriage and Family Interaction</w:t>
            </w:r>
          </w:p>
        </w:tc>
        <w:tc>
          <w:tcPr>
            <w:tcW w:w="649" w:type="dxa"/>
          </w:tcPr>
          <w:p w14:paraId="0744F176" w14:textId="77777777" w:rsidR="0071093E" w:rsidRPr="009C320B" w:rsidRDefault="0071093E" w:rsidP="0071093E">
            <w:pPr>
              <w:jc w:val="center"/>
              <w:rPr>
                <w:rFonts w:eastAsia="Times New Roman" w:cs="Times New Roman"/>
                <w:color w:val="000000"/>
                <w:sz w:val="22"/>
              </w:rPr>
            </w:pPr>
          </w:p>
        </w:tc>
        <w:tc>
          <w:tcPr>
            <w:tcW w:w="649" w:type="dxa"/>
          </w:tcPr>
          <w:p w14:paraId="3C9A003E" w14:textId="1B618556" w:rsidR="0071093E" w:rsidRPr="009C320B" w:rsidRDefault="0071093E" w:rsidP="0071093E">
            <w:pPr>
              <w:jc w:val="center"/>
              <w:rPr>
                <w:rFonts w:eastAsia="Times New Roman" w:cs="Times New Roman"/>
                <w:color w:val="000000"/>
                <w:sz w:val="22"/>
              </w:rPr>
            </w:pPr>
          </w:p>
        </w:tc>
        <w:tc>
          <w:tcPr>
            <w:tcW w:w="751" w:type="dxa"/>
          </w:tcPr>
          <w:p w14:paraId="29305A5D" w14:textId="6A7F9C3F"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35245308" w14:textId="1E61CE34"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4D921792" w14:textId="63B7D139"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789F28AF" w14:textId="1DE265EE"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0CE8A9F4" w14:textId="116D165C"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54CCAA2A"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4AA8F3C2"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CF</w:t>
            </w:r>
          </w:p>
        </w:tc>
        <w:tc>
          <w:tcPr>
            <w:tcW w:w="720" w:type="dxa"/>
            <w:shd w:val="clear" w:color="auto" w:fill="auto"/>
            <w:hideMark/>
          </w:tcPr>
          <w:p w14:paraId="4E9C45E6" w14:textId="20FF720F" w:rsidR="0071093E" w:rsidRPr="009C320B" w:rsidRDefault="0071093E" w:rsidP="0071093E">
            <w:pPr>
              <w:ind w:left="720" w:hanging="720"/>
              <w:jc w:val="center"/>
              <w:rPr>
                <w:rFonts w:eastAsia="Times New Roman" w:cs="Times New Roman"/>
                <w:color w:val="000000"/>
                <w:sz w:val="22"/>
              </w:rPr>
            </w:pPr>
          </w:p>
        </w:tc>
        <w:tc>
          <w:tcPr>
            <w:tcW w:w="1260" w:type="dxa"/>
          </w:tcPr>
          <w:p w14:paraId="5C325C06" w14:textId="30FD8A0C"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S</w:t>
            </w:r>
          </w:p>
        </w:tc>
      </w:tr>
      <w:tr w:rsidR="007B6805" w:rsidRPr="00A60C2C" w14:paraId="7ED94BC2" w14:textId="77777777" w:rsidTr="00931ABD">
        <w:trPr>
          <w:gridAfter w:val="1"/>
          <w:wAfter w:w="1260" w:type="dxa"/>
        </w:trPr>
        <w:tc>
          <w:tcPr>
            <w:tcW w:w="1463" w:type="dxa"/>
            <w:tcBorders>
              <w:bottom w:val="single" w:sz="4" w:space="0" w:color="D3D3D3"/>
            </w:tcBorders>
            <w:shd w:val="clear" w:color="auto" w:fill="auto"/>
          </w:tcPr>
          <w:p w14:paraId="466C6B19" w14:textId="77777777" w:rsidR="007B6805" w:rsidRPr="00823846" w:rsidRDefault="007B6805" w:rsidP="00931ABD">
            <w:pPr>
              <w:rPr>
                <w:rFonts w:eastAsia="Times New Roman" w:cs="Times New Roman"/>
                <w:color w:val="000000"/>
                <w:sz w:val="20"/>
                <w:szCs w:val="20"/>
              </w:rPr>
            </w:pPr>
          </w:p>
        </w:tc>
        <w:tc>
          <w:tcPr>
            <w:tcW w:w="4313" w:type="dxa"/>
            <w:tcBorders>
              <w:bottom w:val="single" w:sz="4" w:space="0" w:color="D3D3D3"/>
            </w:tcBorders>
            <w:shd w:val="clear" w:color="auto" w:fill="auto"/>
          </w:tcPr>
          <w:p w14:paraId="485588DB" w14:textId="77777777" w:rsidR="007B6805" w:rsidRDefault="007B6805" w:rsidP="00931ABD">
            <w:pPr>
              <w:rPr>
                <w:rFonts w:eastAsia="Times New Roman" w:cs="Times New Roman"/>
                <w:color w:val="000000"/>
                <w:sz w:val="20"/>
                <w:szCs w:val="20"/>
              </w:rPr>
            </w:pPr>
          </w:p>
        </w:tc>
        <w:tc>
          <w:tcPr>
            <w:tcW w:w="2049" w:type="dxa"/>
            <w:gridSpan w:val="3"/>
            <w:tcBorders>
              <w:bottom w:val="single" w:sz="24" w:space="0" w:color="D3D3D3"/>
            </w:tcBorders>
          </w:tcPr>
          <w:p w14:paraId="14700D2E" w14:textId="77777777" w:rsidR="007B6805" w:rsidRDefault="007B6805" w:rsidP="00931ABD">
            <w:pPr>
              <w:jc w:val="center"/>
              <w:rPr>
                <w:rFonts w:cs="Times New Roman"/>
                <w:b/>
                <w:bCs/>
                <w:color w:val="000000"/>
                <w:sz w:val="20"/>
                <w:szCs w:val="20"/>
              </w:rPr>
            </w:pPr>
            <w:r>
              <w:rPr>
                <w:rFonts w:cs="Times New Roman"/>
                <w:b/>
                <w:bCs/>
                <w:color w:val="000000"/>
                <w:sz w:val="20"/>
                <w:szCs w:val="20"/>
              </w:rPr>
              <w:t>Full ESHR</w:t>
            </w:r>
          </w:p>
        </w:tc>
        <w:tc>
          <w:tcPr>
            <w:tcW w:w="2700" w:type="dxa"/>
            <w:gridSpan w:val="4"/>
            <w:tcBorders>
              <w:bottom w:val="single" w:sz="24" w:space="0" w:color="D3D3D3"/>
            </w:tcBorders>
            <w:shd w:val="pct5" w:color="auto" w:fill="auto"/>
            <w:vAlign w:val="bottom"/>
          </w:tcPr>
          <w:p w14:paraId="29B66C76" w14:textId="77777777" w:rsidR="007B6805" w:rsidRPr="00823846" w:rsidRDefault="007B6805" w:rsidP="00931ABD">
            <w:pPr>
              <w:jc w:val="center"/>
              <w:rPr>
                <w:rFonts w:cs="Times New Roman"/>
                <w:b/>
                <w:bCs/>
                <w:color w:val="000000"/>
                <w:sz w:val="20"/>
                <w:szCs w:val="20"/>
              </w:rPr>
            </w:pPr>
            <w:r>
              <w:rPr>
                <w:rFonts w:cs="Times New Roman"/>
                <w:b/>
                <w:bCs/>
                <w:color w:val="000000"/>
                <w:sz w:val="20"/>
                <w:szCs w:val="20"/>
              </w:rPr>
              <w:t>Education Studies</w:t>
            </w:r>
          </w:p>
        </w:tc>
        <w:tc>
          <w:tcPr>
            <w:tcW w:w="1980" w:type="dxa"/>
            <w:gridSpan w:val="3"/>
            <w:tcBorders>
              <w:bottom w:val="single" w:sz="24" w:space="0" w:color="D3D3D3"/>
            </w:tcBorders>
            <w:shd w:val="pct5" w:color="auto" w:fill="auto"/>
            <w:vAlign w:val="bottom"/>
          </w:tcPr>
          <w:p w14:paraId="566BC109" w14:textId="77777777" w:rsidR="007B6805" w:rsidRPr="00823846" w:rsidRDefault="007B6805" w:rsidP="00931ABD">
            <w:pPr>
              <w:jc w:val="center"/>
              <w:rPr>
                <w:rFonts w:cs="Times New Roman"/>
                <w:b/>
                <w:bCs/>
                <w:sz w:val="20"/>
                <w:szCs w:val="20"/>
              </w:rPr>
            </w:pPr>
            <w:r>
              <w:rPr>
                <w:rFonts w:cs="Times New Roman"/>
                <w:b/>
                <w:bCs/>
                <w:sz w:val="20"/>
                <w:szCs w:val="20"/>
              </w:rPr>
              <w:t>Human Relations</w:t>
            </w:r>
          </w:p>
        </w:tc>
      </w:tr>
      <w:tr w:rsidR="007B6805" w:rsidRPr="00A60C2C" w14:paraId="0FA6C2D0" w14:textId="77777777" w:rsidTr="00931ABD">
        <w:tc>
          <w:tcPr>
            <w:tcW w:w="5776" w:type="dxa"/>
            <w:gridSpan w:val="2"/>
            <w:tcBorders>
              <w:top w:val="single" w:sz="4" w:space="0" w:color="D3D3D3"/>
              <w:bottom w:val="single" w:sz="24" w:space="0" w:color="D3D3D3"/>
            </w:tcBorders>
            <w:shd w:val="clear" w:color="auto" w:fill="auto"/>
          </w:tcPr>
          <w:p w14:paraId="713C5B58" w14:textId="77777777" w:rsidR="007B6805" w:rsidRPr="00BB32AE" w:rsidRDefault="007B6805" w:rsidP="00931ABD">
            <w:pPr>
              <w:rPr>
                <w:rFonts w:eastAsia="Times New Roman" w:cs="Times New Roman"/>
                <w:b/>
                <w:bCs/>
                <w:color w:val="000000"/>
                <w:sz w:val="20"/>
                <w:szCs w:val="20"/>
              </w:rPr>
            </w:pPr>
            <w:r w:rsidRPr="00BB32AE">
              <w:rPr>
                <w:rFonts w:eastAsia="Times New Roman" w:cs="Times New Roman"/>
                <w:b/>
                <w:bCs/>
                <w:color w:val="000000"/>
                <w:sz w:val="20"/>
                <w:szCs w:val="20"/>
              </w:rPr>
              <w:t>Full ESHR Course Offerings</w:t>
            </w:r>
          </w:p>
        </w:tc>
        <w:tc>
          <w:tcPr>
            <w:tcW w:w="649" w:type="dxa"/>
            <w:tcBorders>
              <w:bottom w:val="single" w:sz="24" w:space="0" w:color="D3D3D3"/>
            </w:tcBorders>
          </w:tcPr>
          <w:p w14:paraId="33892133" w14:textId="77777777" w:rsidR="007B6805" w:rsidRPr="00823846" w:rsidRDefault="007B6805" w:rsidP="00931ABD">
            <w:pPr>
              <w:jc w:val="center"/>
              <w:rPr>
                <w:rFonts w:cs="Times New Roman"/>
                <w:b/>
                <w:bCs/>
                <w:color w:val="000000"/>
                <w:sz w:val="20"/>
                <w:szCs w:val="20"/>
              </w:rPr>
            </w:pPr>
            <w:r>
              <w:rPr>
                <w:rFonts w:cs="Times New Roman"/>
                <w:b/>
                <w:bCs/>
                <w:sz w:val="20"/>
                <w:szCs w:val="20"/>
              </w:rPr>
              <w:t>KSI</w:t>
            </w:r>
          </w:p>
        </w:tc>
        <w:tc>
          <w:tcPr>
            <w:tcW w:w="649" w:type="dxa"/>
            <w:tcBorders>
              <w:bottom w:val="single" w:sz="24" w:space="0" w:color="D3D3D3"/>
            </w:tcBorders>
          </w:tcPr>
          <w:p w14:paraId="2ECB8076" w14:textId="77777777" w:rsidR="007B6805" w:rsidRPr="00823846" w:rsidRDefault="007B6805" w:rsidP="00931ABD">
            <w:pPr>
              <w:jc w:val="center"/>
              <w:rPr>
                <w:rFonts w:cs="Times New Roman"/>
                <w:b/>
                <w:bCs/>
                <w:color w:val="000000"/>
                <w:sz w:val="20"/>
                <w:szCs w:val="20"/>
              </w:rPr>
            </w:pPr>
            <w:r>
              <w:rPr>
                <w:rFonts w:cs="Times New Roman"/>
                <w:b/>
                <w:bCs/>
                <w:sz w:val="20"/>
                <w:szCs w:val="20"/>
              </w:rPr>
              <w:t>SSI</w:t>
            </w:r>
          </w:p>
        </w:tc>
        <w:tc>
          <w:tcPr>
            <w:tcW w:w="751" w:type="dxa"/>
            <w:tcBorders>
              <w:bottom w:val="single" w:sz="24" w:space="0" w:color="D3D3D3"/>
            </w:tcBorders>
          </w:tcPr>
          <w:p w14:paraId="500C0E07" w14:textId="77777777" w:rsidR="007B6805" w:rsidRPr="00823846" w:rsidRDefault="007B6805" w:rsidP="00931ABD">
            <w:pPr>
              <w:jc w:val="center"/>
              <w:rPr>
                <w:rFonts w:cs="Times New Roman"/>
                <w:b/>
                <w:bCs/>
                <w:color w:val="000000"/>
                <w:sz w:val="20"/>
                <w:szCs w:val="20"/>
              </w:rPr>
            </w:pPr>
            <w:r>
              <w:rPr>
                <w:rFonts w:cs="Times New Roman"/>
                <w:b/>
                <w:bCs/>
                <w:sz w:val="20"/>
                <w:szCs w:val="20"/>
              </w:rPr>
              <w:t>SCS</w:t>
            </w:r>
          </w:p>
        </w:tc>
        <w:tc>
          <w:tcPr>
            <w:tcW w:w="630" w:type="dxa"/>
            <w:tcBorders>
              <w:bottom w:val="single" w:sz="24" w:space="0" w:color="D3D3D3"/>
            </w:tcBorders>
            <w:shd w:val="pct5" w:color="auto" w:fill="auto"/>
            <w:vAlign w:val="bottom"/>
          </w:tcPr>
          <w:p w14:paraId="7982F03E" w14:textId="77777777" w:rsidR="007B6805" w:rsidRPr="00823846" w:rsidRDefault="007B6805" w:rsidP="00931ABD">
            <w:pPr>
              <w:jc w:val="center"/>
              <w:rPr>
                <w:rFonts w:eastAsia="Times New Roman" w:cs="Times New Roman"/>
                <w:color w:val="000000"/>
                <w:sz w:val="20"/>
                <w:szCs w:val="20"/>
              </w:rPr>
            </w:pPr>
            <w:r w:rsidRPr="00823846">
              <w:rPr>
                <w:rFonts w:cs="Times New Roman"/>
                <w:b/>
                <w:bCs/>
                <w:color w:val="000000"/>
                <w:sz w:val="20"/>
                <w:szCs w:val="20"/>
              </w:rPr>
              <w:t>ES</w:t>
            </w:r>
          </w:p>
        </w:tc>
        <w:tc>
          <w:tcPr>
            <w:tcW w:w="720" w:type="dxa"/>
            <w:tcBorders>
              <w:bottom w:val="single" w:sz="24" w:space="0" w:color="D3D3D3"/>
            </w:tcBorders>
            <w:shd w:val="clear" w:color="auto" w:fill="auto"/>
            <w:vAlign w:val="bottom"/>
          </w:tcPr>
          <w:p w14:paraId="2F47623A" w14:textId="77777777" w:rsidR="007B6805" w:rsidRPr="00823846" w:rsidRDefault="007B6805" w:rsidP="00931ABD">
            <w:pPr>
              <w:jc w:val="center"/>
              <w:rPr>
                <w:rFonts w:eastAsia="Times New Roman" w:cs="Times New Roman"/>
                <w:color w:val="000000"/>
                <w:sz w:val="20"/>
                <w:szCs w:val="20"/>
              </w:rPr>
            </w:pPr>
            <w:r w:rsidRPr="00823846">
              <w:rPr>
                <w:rFonts w:cs="Times New Roman"/>
                <w:b/>
                <w:bCs/>
                <w:color w:val="000000"/>
                <w:sz w:val="20"/>
                <w:szCs w:val="20"/>
              </w:rPr>
              <w:t>LD</w:t>
            </w:r>
          </w:p>
        </w:tc>
        <w:tc>
          <w:tcPr>
            <w:tcW w:w="720" w:type="dxa"/>
            <w:tcBorders>
              <w:bottom w:val="single" w:sz="24" w:space="0" w:color="D3D3D3"/>
            </w:tcBorders>
            <w:shd w:val="clear" w:color="auto" w:fill="auto"/>
            <w:vAlign w:val="bottom"/>
          </w:tcPr>
          <w:p w14:paraId="60900D88" w14:textId="77777777" w:rsidR="007B6805" w:rsidRPr="00823846" w:rsidRDefault="007B6805" w:rsidP="00931ABD">
            <w:pPr>
              <w:jc w:val="center"/>
              <w:rPr>
                <w:rFonts w:eastAsia="Times New Roman" w:cs="Times New Roman"/>
                <w:color w:val="000000"/>
                <w:sz w:val="20"/>
                <w:szCs w:val="20"/>
              </w:rPr>
            </w:pPr>
            <w:r w:rsidRPr="00823846">
              <w:rPr>
                <w:rFonts w:cs="Times New Roman"/>
                <w:b/>
                <w:bCs/>
                <w:color w:val="000000"/>
                <w:sz w:val="20"/>
                <w:szCs w:val="20"/>
              </w:rPr>
              <w:t>LDM</w:t>
            </w:r>
          </w:p>
        </w:tc>
        <w:tc>
          <w:tcPr>
            <w:tcW w:w="630" w:type="dxa"/>
            <w:tcBorders>
              <w:bottom w:val="single" w:sz="24" w:space="0" w:color="D3D3D3"/>
            </w:tcBorders>
            <w:shd w:val="clear" w:color="auto" w:fill="auto"/>
            <w:vAlign w:val="bottom"/>
          </w:tcPr>
          <w:p w14:paraId="1163F8AB" w14:textId="77777777" w:rsidR="007B6805" w:rsidRPr="00823846" w:rsidRDefault="007B6805" w:rsidP="00931ABD">
            <w:pPr>
              <w:jc w:val="center"/>
              <w:rPr>
                <w:rFonts w:eastAsia="Times New Roman" w:cs="Times New Roman"/>
                <w:color w:val="000000"/>
                <w:sz w:val="20"/>
                <w:szCs w:val="20"/>
              </w:rPr>
            </w:pPr>
            <w:r w:rsidRPr="00823846">
              <w:rPr>
                <w:rFonts w:cs="Times New Roman"/>
                <w:b/>
                <w:bCs/>
                <w:color w:val="000000"/>
                <w:sz w:val="20"/>
                <w:szCs w:val="20"/>
              </w:rPr>
              <w:t>DE</w:t>
            </w:r>
          </w:p>
        </w:tc>
        <w:tc>
          <w:tcPr>
            <w:tcW w:w="630" w:type="dxa"/>
            <w:tcBorders>
              <w:bottom w:val="single" w:sz="24" w:space="0" w:color="D3D3D3"/>
            </w:tcBorders>
            <w:shd w:val="pct5" w:color="auto" w:fill="auto"/>
            <w:vAlign w:val="bottom"/>
          </w:tcPr>
          <w:p w14:paraId="43477EEE" w14:textId="77777777" w:rsidR="007B6805" w:rsidRPr="00823846" w:rsidRDefault="007B6805" w:rsidP="00931ABD">
            <w:pPr>
              <w:jc w:val="center"/>
              <w:rPr>
                <w:rFonts w:eastAsia="Times New Roman" w:cs="Times New Roman"/>
                <w:color w:val="000000"/>
                <w:sz w:val="20"/>
                <w:szCs w:val="20"/>
              </w:rPr>
            </w:pPr>
            <w:r w:rsidRPr="00823846">
              <w:rPr>
                <w:rFonts w:cs="Times New Roman"/>
                <w:b/>
                <w:bCs/>
                <w:sz w:val="20"/>
                <w:szCs w:val="20"/>
              </w:rPr>
              <w:t>HR</w:t>
            </w:r>
          </w:p>
        </w:tc>
        <w:tc>
          <w:tcPr>
            <w:tcW w:w="630" w:type="dxa"/>
            <w:tcBorders>
              <w:bottom w:val="single" w:sz="24" w:space="0" w:color="D3D3D3"/>
            </w:tcBorders>
            <w:shd w:val="clear" w:color="auto" w:fill="auto"/>
            <w:vAlign w:val="bottom"/>
          </w:tcPr>
          <w:p w14:paraId="28DD3CE4" w14:textId="77777777" w:rsidR="007B6805" w:rsidRPr="00823846" w:rsidRDefault="007B6805" w:rsidP="00931ABD">
            <w:pPr>
              <w:jc w:val="center"/>
              <w:rPr>
                <w:rFonts w:eastAsia="Times New Roman" w:cs="Times New Roman"/>
                <w:color w:val="000000"/>
                <w:sz w:val="20"/>
                <w:szCs w:val="20"/>
              </w:rPr>
            </w:pPr>
            <w:r w:rsidRPr="00823846">
              <w:rPr>
                <w:rFonts w:cs="Times New Roman"/>
                <w:b/>
                <w:bCs/>
                <w:sz w:val="20"/>
                <w:szCs w:val="20"/>
              </w:rPr>
              <w:t>CF</w:t>
            </w:r>
          </w:p>
        </w:tc>
        <w:tc>
          <w:tcPr>
            <w:tcW w:w="720" w:type="dxa"/>
            <w:tcBorders>
              <w:bottom w:val="single" w:sz="24" w:space="0" w:color="D3D3D3"/>
            </w:tcBorders>
            <w:shd w:val="clear" w:color="auto" w:fill="auto"/>
            <w:vAlign w:val="bottom"/>
          </w:tcPr>
          <w:p w14:paraId="4A75B4CB" w14:textId="77777777" w:rsidR="007B6805" w:rsidRPr="00823846" w:rsidRDefault="007B6805" w:rsidP="00931ABD">
            <w:pPr>
              <w:jc w:val="center"/>
              <w:rPr>
                <w:rFonts w:eastAsia="Times New Roman" w:cs="Times New Roman"/>
                <w:color w:val="000000"/>
                <w:sz w:val="20"/>
                <w:szCs w:val="20"/>
              </w:rPr>
            </w:pPr>
            <w:r w:rsidRPr="00823846">
              <w:rPr>
                <w:rFonts w:cs="Times New Roman"/>
                <w:b/>
                <w:bCs/>
                <w:sz w:val="20"/>
                <w:szCs w:val="20"/>
              </w:rPr>
              <w:t>TIA</w:t>
            </w:r>
          </w:p>
        </w:tc>
        <w:tc>
          <w:tcPr>
            <w:tcW w:w="1260" w:type="dxa"/>
            <w:tcBorders>
              <w:bottom w:val="single" w:sz="24" w:space="0" w:color="D3D3D3"/>
            </w:tcBorders>
          </w:tcPr>
          <w:p w14:paraId="20A5B1E8" w14:textId="77777777" w:rsidR="007B6805" w:rsidRPr="00823846" w:rsidRDefault="007B6805" w:rsidP="00931ABD">
            <w:pPr>
              <w:ind w:left="720" w:hanging="720"/>
              <w:rPr>
                <w:rFonts w:cs="Times New Roman"/>
                <w:b/>
                <w:bCs/>
                <w:sz w:val="20"/>
                <w:szCs w:val="20"/>
              </w:rPr>
            </w:pPr>
            <w:r w:rsidRPr="0071093E">
              <w:rPr>
                <w:rFonts w:cs="Times New Roman"/>
                <w:b/>
                <w:bCs/>
                <w:sz w:val="16"/>
                <w:szCs w:val="16"/>
              </w:rPr>
              <w:t>offered</w:t>
            </w:r>
          </w:p>
        </w:tc>
      </w:tr>
      <w:tr w:rsidR="00DC5A23" w:rsidRPr="00A60C2C" w14:paraId="68C809B3" w14:textId="77777777" w:rsidTr="00DC5A23">
        <w:tc>
          <w:tcPr>
            <w:tcW w:w="1463" w:type="dxa"/>
            <w:shd w:val="clear" w:color="auto" w:fill="auto"/>
            <w:noWrap/>
            <w:vAlign w:val="bottom"/>
            <w:hideMark/>
          </w:tcPr>
          <w:p w14:paraId="31023678"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PSQF:4162</w:t>
            </w:r>
          </w:p>
        </w:tc>
        <w:tc>
          <w:tcPr>
            <w:tcW w:w="4313" w:type="dxa"/>
            <w:shd w:val="clear" w:color="auto" w:fill="auto"/>
            <w:noWrap/>
            <w:vAlign w:val="bottom"/>
            <w:hideMark/>
          </w:tcPr>
          <w:p w14:paraId="3CF06E57"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Introduction to Couple &amp; Family Therapy</w:t>
            </w:r>
          </w:p>
        </w:tc>
        <w:tc>
          <w:tcPr>
            <w:tcW w:w="649" w:type="dxa"/>
          </w:tcPr>
          <w:p w14:paraId="640B1A20" w14:textId="2A9E698E"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01931F08" w14:textId="7AEFFEB3" w:rsidR="0071093E" w:rsidRPr="009C320B" w:rsidRDefault="0071093E" w:rsidP="0071093E">
            <w:pPr>
              <w:jc w:val="center"/>
              <w:rPr>
                <w:rFonts w:eastAsia="Times New Roman" w:cs="Times New Roman"/>
                <w:color w:val="000000"/>
                <w:sz w:val="22"/>
              </w:rPr>
            </w:pPr>
          </w:p>
        </w:tc>
        <w:tc>
          <w:tcPr>
            <w:tcW w:w="751" w:type="dxa"/>
          </w:tcPr>
          <w:p w14:paraId="193347EF" w14:textId="7B081ED1"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6EC5C3CA" w14:textId="3F076179"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33F50176" w14:textId="374D0A5D"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5945E70E" w14:textId="21935A2C"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69BDE018" w14:textId="2CF6FFEF"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344AFB05"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hideMark/>
          </w:tcPr>
          <w:p w14:paraId="3B8CC3C9"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CF</w:t>
            </w:r>
          </w:p>
        </w:tc>
        <w:tc>
          <w:tcPr>
            <w:tcW w:w="720" w:type="dxa"/>
            <w:shd w:val="clear" w:color="auto" w:fill="auto"/>
            <w:hideMark/>
          </w:tcPr>
          <w:p w14:paraId="223FCF1D" w14:textId="1AC54546" w:rsidR="0071093E" w:rsidRPr="009C320B" w:rsidRDefault="0071093E" w:rsidP="0071093E">
            <w:pPr>
              <w:ind w:left="720" w:hanging="720"/>
              <w:jc w:val="center"/>
              <w:rPr>
                <w:rFonts w:eastAsia="Times New Roman" w:cs="Times New Roman"/>
                <w:color w:val="000000"/>
                <w:sz w:val="22"/>
              </w:rPr>
            </w:pPr>
          </w:p>
        </w:tc>
        <w:tc>
          <w:tcPr>
            <w:tcW w:w="1260" w:type="dxa"/>
          </w:tcPr>
          <w:p w14:paraId="04F93DE4" w14:textId="2EB971D2" w:rsidR="0071093E" w:rsidRPr="009C320B" w:rsidRDefault="0071093E" w:rsidP="0071093E">
            <w:pPr>
              <w:rPr>
                <w:rFonts w:eastAsia="Times New Roman" w:cs="Times New Roman"/>
                <w:color w:val="000000"/>
                <w:sz w:val="22"/>
              </w:rPr>
            </w:pPr>
            <w:proofErr w:type="gramStart"/>
            <w:r w:rsidRPr="009C320B">
              <w:rPr>
                <w:rFonts w:eastAsia="Times New Roman" w:cs="Times New Roman"/>
                <w:color w:val="000000"/>
                <w:sz w:val="22"/>
              </w:rPr>
              <w:t>F</w:t>
            </w:r>
            <w:r w:rsidR="000F6E93">
              <w:rPr>
                <w:rFonts w:eastAsia="Times New Roman" w:cs="Times New Roman"/>
                <w:color w:val="000000"/>
                <w:sz w:val="22"/>
              </w:rPr>
              <w:t>,S</w:t>
            </w:r>
            <w:proofErr w:type="gramEnd"/>
          </w:p>
        </w:tc>
      </w:tr>
      <w:tr w:rsidR="00DC5A23" w:rsidRPr="00A60C2C" w14:paraId="755D23CB" w14:textId="77777777" w:rsidTr="00DC5A23">
        <w:tc>
          <w:tcPr>
            <w:tcW w:w="1463" w:type="dxa"/>
            <w:shd w:val="clear" w:color="auto" w:fill="auto"/>
          </w:tcPr>
          <w:p w14:paraId="24F43256" w14:textId="4283B752" w:rsidR="003E0B71" w:rsidRPr="009C320B" w:rsidRDefault="009C320B" w:rsidP="0071093E">
            <w:pPr>
              <w:rPr>
                <w:rFonts w:eastAsia="Times New Roman" w:cs="Times New Roman"/>
                <w:color w:val="000000"/>
                <w:sz w:val="22"/>
              </w:rPr>
            </w:pPr>
            <w:r w:rsidRPr="009C320B">
              <w:rPr>
                <w:rFonts w:eastAsia="Times New Roman" w:cs="Times New Roman"/>
                <w:color w:val="000000"/>
                <w:sz w:val="22"/>
              </w:rPr>
              <w:t>PSQF:4281</w:t>
            </w:r>
          </w:p>
        </w:tc>
        <w:tc>
          <w:tcPr>
            <w:tcW w:w="4313" w:type="dxa"/>
            <w:shd w:val="clear" w:color="auto" w:fill="auto"/>
          </w:tcPr>
          <w:p w14:paraId="473BE296" w14:textId="67961AE3" w:rsidR="003E0B71" w:rsidRPr="009C320B" w:rsidRDefault="009C320B" w:rsidP="0071093E">
            <w:pPr>
              <w:rPr>
                <w:rFonts w:eastAsia="Times New Roman" w:cs="Times New Roman"/>
                <w:color w:val="000000"/>
                <w:sz w:val="22"/>
              </w:rPr>
            </w:pPr>
            <w:r w:rsidRPr="009C320B">
              <w:rPr>
                <w:rFonts w:eastAsia="Times New Roman" w:cs="Times New Roman"/>
                <w:color w:val="000000"/>
                <w:sz w:val="22"/>
              </w:rPr>
              <w:t>Cognitive Principles: How People Learn</w:t>
            </w:r>
          </w:p>
        </w:tc>
        <w:tc>
          <w:tcPr>
            <w:tcW w:w="649" w:type="dxa"/>
          </w:tcPr>
          <w:p w14:paraId="5F706A0F" w14:textId="77777777" w:rsidR="003E0B71" w:rsidRPr="009C320B" w:rsidRDefault="003E0B71" w:rsidP="0071093E">
            <w:pPr>
              <w:jc w:val="center"/>
              <w:rPr>
                <w:rFonts w:eastAsia="Times New Roman" w:cs="Times New Roman"/>
                <w:color w:val="000000"/>
                <w:sz w:val="22"/>
              </w:rPr>
            </w:pPr>
          </w:p>
        </w:tc>
        <w:tc>
          <w:tcPr>
            <w:tcW w:w="649" w:type="dxa"/>
          </w:tcPr>
          <w:p w14:paraId="76A1ABEB" w14:textId="77777777" w:rsidR="003E0B71" w:rsidRPr="009C320B" w:rsidRDefault="003E0B71" w:rsidP="0071093E">
            <w:pPr>
              <w:jc w:val="center"/>
              <w:rPr>
                <w:rFonts w:eastAsia="Times New Roman" w:cs="Times New Roman"/>
                <w:color w:val="000000"/>
                <w:sz w:val="22"/>
              </w:rPr>
            </w:pPr>
          </w:p>
        </w:tc>
        <w:tc>
          <w:tcPr>
            <w:tcW w:w="751" w:type="dxa"/>
          </w:tcPr>
          <w:p w14:paraId="334D5AD8" w14:textId="77777777" w:rsidR="003E0B71" w:rsidRPr="009C320B" w:rsidRDefault="003E0B71" w:rsidP="0071093E">
            <w:pPr>
              <w:jc w:val="center"/>
              <w:rPr>
                <w:rFonts w:eastAsia="Times New Roman" w:cs="Times New Roman"/>
                <w:color w:val="000000"/>
                <w:sz w:val="22"/>
              </w:rPr>
            </w:pPr>
          </w:p>
        </w:tc>
        <w:tc>
          <w:tcPr>
            <w:tcW w:w="630" w:type="dxa"/>
            <w:shd w:val="pct5" w:color="auto" w:fill="auto"/>
          </w:tcPr>
          <w:p w14:paraId="39A2EFB4" w14:textId="7F9AA9EA" w:rsidR="003E0B71" w:rsidRPr="009C320B" w:rsidRDefault="009C320B" w:rsidP="0071093E">
            <w:pPr>
              <w:jc w:val="center"/>
              <w:rPr>
                <w:rFonts w:eastAsia="Times New Roman" w:cs="Times New Roman"/>
                <w:color w:val="000000"/>
                <w:sz w:val="22"/>
              </w:rPr>
            </w:pPr>
            <w:r w:rsidRPr="009C320B">
              <w:rPr>
                <w:rFonts w:eastAsia="Times New Roman" w:cs="Times New Roman"/>
                <w:color w:val="000000"/>
                <w:sz w:val="22"/>
              </w:rPr>
              <w:t>ES</w:t>
            </w:r>
          </w:p>
        </w:tc>
        <w:tc>
          <w:tcPr>
            <w:tcW w:w="720" w:type="dxa"/>
            <w:shd w:val="clear" w:color="auto" w:fill="auto"/>
          </w:tcPr>
          <w:p w14:paraId="3AD2A10F" w14:textId="1278DC0F" w:rsidR="003E0B71" w:rsidRPr="009C320B" w:rsidRDefault="009C320B" w:rsidP="0071093E">
            <w:pPr>
              <w:jc w:val="center"/>
              <w:rPr>
                <w:rFonts w:eastAsia="Times New Roman" w:cs="Times New Roman"/>
                <w:color w:val="000000"/>
                <w:sz w:val="22"/>
              </w:rPr>
            </w:pPr>
            <w:r w:rsidRPr="009C320B">
              <w:rPr>
                <w:rFonts w:eastAsia="Times New Roman" w:cs="Times New Roman"/>
                <w:color w:val="000000"/>
                <w:sz w:val="22"/>
              </w:rPr>
              <w:t>LD</w:t>
            </w:r>
          </w:p>
        </w:tc>
        <w:tc>
          <w:tcPr>
            <w:tcW w:w="720" w:type="dxa"/>
            <w:shd w:val="clear" w:color="auto" w:fill="auto"/>
          </w:tcPr>
          <w:p w14:paraId="3D79A008" w14:textId="6E747514" w:rsidR="003E0B71" w:rsidRPr="009C320B" w:rsidRDefault="009C320B" w:rsidP="0071093E">
            <w:pPr>
              <w:jc w:val="center"/>
              <w:rPr>
                <w:rFonts w:eastAsia="Times New Roman" w:cs="Times New Roman"/>
                <w:color w:val="000000"/>
                <w:sz w:val="22"/>
              </w:rPr>
            </w:pPr>
            <w:r w:rsidRPr="009C320B">
              <w:rPr>
                <w:rFonts w:eastAsia="Times New Roman" w:cs="Times New Roman"/>
                <w:color w:val="000000"/>
                <w:sz w:val="22"/>
              </w:rPr>
              <w:t>LDM</w:t>
            </w:r>
          </w:p>
        </w:tc>
        <w:tc>
          <w:tcPr>
            <w:tcW w:w="630" w:type="dxa"/>
            <w:shd w:val="clear" w:color="auto" w:fill="auto"/>
          </w:tcPr>
          <w:p w14:paraId="7DFD15BD" w14:textId="08EBE3FA" w:rsidR="003E0B71" w:rsidRPr="009C320B" w:rsidRDefault="003E0B71" w:rsidP="0071093E">
            <w:pPr>
              <w:jc w:val="center"/>
              <w:rPr>
                <w:rFonts w:eastAsia="Times New Roman" w:cs="Times New Roman"/>
                <w:color w:val="000000"/>
                <w:sz w:val="22"/>
              </w:rPr>
            </w:pPr>
          </w:p>
        </w:tc>
        <w:tc>
          <w:tcPr>
            <w:tcW w:w="630" w:type="dxa"/>
            <w:shd w:val="pct5" w:color="auto" w:fill="auto"/>
          </w:tcPr>
          <w:p w14:paraId="7137F4C2" w14:textId="77777777" w:rsidR="003E0B71" w:rsidRPr="009C320B" w:rsidRDefault="003E0B71" w:rsidP="0071093E">
            <w:pPr>
              <w:jc w:val="center"/>
              <w:rPr>
                <w:rFonts w:eastAsia="Times New Roman" w:cs="Times New Roman"/>
                <w:color w:val="000000"/>
                <w:sz w:val="22"/>
              </w:rPr>
            </w:pPr>
          </w:p>
        </w:tc>
        <w:tc>
          <w:tcPr>
            <w:tcW w:w="630" w:type="dxa"/>
            <w:shd w:val="clear" w:color="auto" w:fill="auto"/>
          </w:tcPr>
          <w:p w14:paraId="0AB5B57C" w14:textId="77777777" w:rsidR="003E0B71" w:rsidRPr="009C320B" w:rsidRDefault="003E0B71" w:rsidP="0071093E">
            <w:pPr>
              <w:jc w:val="center"/>
              <w:rPr>
                <w:rFonts w:eastAsia="Times New Roman" w:cs="Times New Roman"/>
                <w:color w:val="000000"/>
                <w:sz w:val="22"/>
              </w:rPr>
            </w:pPr>
          </w:p>
        </w:tc>
        <w:tc>
          <w:tcPr>
            <w:tcW w:w="720" w:type="dxa"/>
            <w:shd w:val="clear" w:color="auto" w:fill="auto"/>
          </w:tcPr>
          <w:p w14:paraId="78000506" w14:textId="77777777" w:rsidR="003E0B71" w:rsidRPr="009C320B" w:rsidRDefault="003E0B71" w:rsidP="0071093E">
            <w:pPr>
              <w:ind w:left="720" w:hanging="720"/>
              <w:jc w:val="center"/>
              <w:rPr>
                <w:rFonts w:eastAsia="Times New Roman" w:cs="Times New Roman"/>
                <w:color w:val="000000"/>
                <w:sz w:val="22"/>
              </w:rPr>
            </w:pPr>
          </w:p>
        </w:tc>
        <w:tc>
          <w:tcPr>
            <w:tcW w:w="1260" w:type="dxa"/>
          </w:tcPr>
          <w:p w14:paraId="33CDB31D" w14:textId="04BC7947" w:rsidR="003E0B71" w:rsidRPr="009C320B" w:rsidRDefault="009C320B" w:rsidP="0071093E">
            <w:pPr>
              <w:rPr>
                <w:rFonts w:eastAsia="Times New Roman" w:cs="Times New Roman"/>
                <w:color w:val="000000"/>
                <w:sz w:val="22"/>
              </w:rPr>
            </w:pPr>
            <w:r w:rsidRPr="009C320B">
              <w:rPr>
                <w:rFonts w:eastAsia="Times New Roman" w:cs="Times New Roman"/>
                <w:color w:val="000000"/>
                <w:sz w:val="22"/>
              </w:rPr>
              <w:t>F</w:t>
            </w:r>
          </w:p>
        </w:tc>
      </w:tr>
      <w:tr w:rsidR="00DC5A23" w:rsidRPr="00A60C2C" w14:paraId="4067F5C7" w14:textId="77777777" w:rsidTr="00DC5A23">
        <w:tc>
          <w:tcPr>
            <w:tcW w:w="1463" w:type="dxa"/>
            <w:shd w:val="clear" w:color="auto" w:fill="auto"/>
            <w:hideMark/>
          </w:tcPr>
          <w:p w14:paraId="5D2908DE"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PSQF:4760</w:t>
            </w:r>
          </w:p>
        </w:tc>
        <w:tc>
          <w:tcPr>
            <w:tcW w:w="4313" w:type="dxa"/>
            <w:shd w:val="clear" w:color="auto" w:fill="auto"/>
            <w:hideMark/>
          </w:tcPr>
          <w:p w14:paraId="0A461B9F" w14:textId="7777777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Participatory Learning and Media</w:t>
            </w:r>
          </w:p>
        </w:tc>
        <w:tc>
          <w:tcPr>
            <w:tcW w:w="649" w:type="dxa"/>
          </w:tcPr>
          <w:p w14:paraId="3980C1C2" w14:textId="77777777" w:rsidR="0071093E" w:rsidRPr="009C320B" w:rsidRDefault="0071093E" w:rsidP="0071093E">
            <w:pPr>
              <w:jc w:val="center"/>
              <w:rPr>
                <w:rFonts w:eastAsia="Times New Roman" w:cs="Times New Roman"/>
                <w:color w:val="000000"/>
                <w:sz w:val="22"/>
              </w:rPr>
            </w:pPr>
          </w:p>
        </w:tc>
        <w:tc>
          <w:tcPr>
            <w:tcW w:w="649" w:type="dxa"/>
          </w:tcPr>
          <w:p w14:paraId="7A566A69" w14:textId="18F63CA2" w:rsidR="0071093E" w:rsidRPr="009C320B" w:rsidRDefault="0071093E" w:rsidP="0071093E">
            <w:pPr>
              <w:jc w:val="center"/>
              <w:rPr>
                <w:rFonts w:eastAsia="Times New Roman" w:cs="Times New Roman"/>
                <w:color w:val="000000"/>
                <w:sz w:val="22"/>
              </w:rPr>
            </w:pPr>
          </w:p>
        </w:tc>
        <w:tc>
          <w:tcPr>
            <w:tcW w:w="751" w:type="dxa"/>
          </w:tcPr>
          <w:p w14:paraId="4FBE4EF6" w14:textId="041A26FD"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3E9E569D" w14:textId="5F5B61A8"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ES</w:t>
            </w:r>
          </w:p>
        </w:tc>
        <w:tc>
          <w:tcPr>
            <w:tcW w:w="720" w:type="dxa"/>
            <w:shd w:val="clear" w:color="auto" w:fill="auto"/>
            <w:hideMark/>
          </w:tcPr>
          <w:p w14:paraId="5B6D932F" w14:textId="1CFF52EB"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15B45D39" w14:textId="7777777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LDM</w:t>
            </w:r>
          </w:p>
        </w:tc>
        <w:tc>
          <w:tcPr>
            <w:tcW w:w="630" w:type="dxa"/>
            <w:shd w:val="clear" w:color="auto" w:fill="auto"/>
            <w:hideMark/>
          </w:tcPr>
          <w:p w14:paraId="436923CE" w14:textId="0A1CB59A" w:rsidR="0071093E" w:rsidRPr="009C320B" w:rsidRDefault="0071093E" w:rsidP="0071093E">
            <w:pPr>
              <w:jc w:val="center"/>
              <w:rPr>
                <w:rFonts w:eastAsia="Times New Roman" w:cs="Times New Roman"/>
                <w:color w:val="000000"/>
                <w:sz w:val="22"/>
              </w:rPr>
            </w:pPr>
          </w:p>
        </w:tc>
        <w:tc>
          <w:tcPr>
            <w:tcW w:w="630" w:type="dxa"/>
            <w:shd w:val="pct5" w:color="auto" w:fill="auto"/>
            <w:hideMark/>
          </w:tcPr>
          <w:p w14:paraId="338F7658" w14:textId="0A6F7937" w:rsidR="0071093E" w:rsidRPr="009C320B" w:rsidRDefault="0071093E" w:rsidP="0071093E">
            <w:pPr>
              <w:jc w:val="center"/>
              <w:rPr>
                <w:rFonts w:eastAsia="Times New Roman" w:cs="Times New Roman"/>
                <w:color w:val="000000"/>
                <w:sz w:val="22"/>
              </w:rPr>
            </w:pPr>
          </w:p>
        </w:tc>
        <w:tc>
          <w:tcPr>
            <w:tcW w:w="630" w:type="dxa"/>
            <w:shd w:val="clear" w:color="auto" w:fill="auto"/>
            <w:hideMark/>
          </w:tcPr>
          <w:p w14:paraId="21BBE603" w14:textId="7189E328" w:rsidR="0071093E" w:rsidRPr="009C320B" w:rsidRDefault="0071093E" w:rsidP="0071093E">
            <w:pPr>
              <w:jc w:val="center"/>
              <w:rPr>
                <w:rFonts w:eastAsia="Times New Roman" w:cs="Times New Roman"/>
                <w:color w:val="000000"/>
                <w:sz w:val="22"/>
              </w:rPr>
            </w:pPr>
          </w:p>
        </w:tc>
        <w:tc>
          <w:tcPr>
            <w:tcW w:w="720" w:type="dxa"/>
            <w:shd w:val="clear" w:color="auto" w:fill="auto"/>
            <w:hideMark/>
          </w:tcPr>
          <w:p w14:paraId="4073C4FA" w14:textId="51DC6DDE" w:rsidR="0071093E" w:rsidRPr="009C320B" w:rsidRDefault="0071093E" w:rsidP="0071093E">
            <w:pPr>
              <w:ind w:left="720" w:hanging="720"/>
              <w:jc w:val="center"/>
              <w:rPr>
                <w:rFonts w:eastAsia="Times New Roman" w:cs="Times New Roman"/>
                <w:color w:val="000000"/>
                <w:sz w:val="22"/>
              </w:rPr>
            </w:pPr>
          </w:p>
        </w:tc>
        <w:tc>
          <w:tcPr>
            <w:tcW w:w="1260" w:type="dxa"/>
          </w:tcPr>
          <w:p w14:paraId="34587407" w14:textId="75C8A1DF" w:rsidR="0071093E" w:rsidRPr="009C320B" w:rsidRDefault="000F6E93" w:rsidP="0071093E">
            <w:pPr>
              <w:rPr>
                <w:rFonts w:eastAsia="Times New Roman" w:cs="Times New Roman"/>
                <w:color w:val="000000"/>
                <w:sz w:val="22"/>
              </w:rPr>
            </w:pPr>
            <w:r>
              <w:rPr>
                <w:rFonts w:eastAsia="Times New Roman" w:cs="Times New Roman"/>
                <w:color w:val="000000"/>
                <w:sz w:val="22"/>
              </w:rPr>
              <w:t>S</w:t>
            </w:r>
          </w:p>
        </w:tc>
      </w:tr>
      <w:tr w:rsidR="00DC5A23" w:rsidRPr="00A60C2C" w14:paraId="34128CEB" w14:textId="77777777" w:rsidTr="00DC5A23">
        <w:tc>
          <w:tcPr>
            <w:tcW w:w="1463" w:type="dxa"/>
            <w:shd w:val="clear" w:color="auto" w:fill="auto"/>
          </w:tcPr>
          <w:p w14:paraId="38FF39BC" w14:textId="7F800D9B"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PSQF:4910</w:t>
            </w:r>
          </w:p>
        </w:tc>
        <w:tc>
          <w:tcPr>
            <w:tcW w:w="4313" w:type="dxa"/>
            <w:shd w:val="clear" w:color="auto" w:fill="auto"/>
          </w:tcPr>
          <w:p w14:paraId="3256BBD0" w14:textId="00472DE1"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Theories of Family Development</w:t>
            </w:r>
          </w:p>
        </w:tc>
        <w:tc>
          <w:tcPr>
            <w:tcW w:w="649" w:type="dxa"/>
          </w:tcPr>
          <w:p w14:paraId="64410D7F" w14:textId="0E053DDD"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26F9A248" w14:textId="1B95FE14" w:rsidR="0071093E" w:rsidRPr="009C320B" w:rsidRDefault="0071093E" w:rsidP="0071093E">
            <w:pPr>
              <w:jc w:val="center"/>
              <w:rPr>
                <w:rFonts w:eastAsia="Times New Roman" w:cs="Times New Roman"/>
                <w:color w:val="000000"/>
                <w:sz w:val="22"/>
              </w:rPr>
            </w:pPr>
          </w:p>
        </w:tc>
        <w:tc>
          <w:tcPr>
            <w:tcW w:w="751" w:type="dxa"/>
          </w:tcPr>
          <w:p w14:paraId="2969B1C9" w14:textId="603D33D0" w:rsidR="0071093E" w:rsidRPr="009C320B" w:rsidRDefault="0071093E" w:rsidP="0071093E">
            <w:pPr>
              <w:jc w:val="center"/>
              <w:rPr>
                <w:rFonts w:eastAsia="Times New Roman" w:cs="Times New Roman"/>
                <w:color w:val="000000"/>
                <w:sz w:val="22"/>
              </w:rPr>
            </w:pPr>
          </w:p>
        </w:tc>
        <w:tc>
          <w:tcPr>
            <w:tcW w:w="630" w:type="dxa"/>
            <w:shd w:val="pct5" w:color="auto" w:fill="auto"/>
          </w:tcPr>
          <w:p w14:paraId="446FDE39" w14:textId="52E8008B" w:rsidR="0071093E" w:rsidRPr="009C320B" w:rsidRDefault="0071093E" w:rsidP="0071093E">
            <w:pPr>
              <w:jc w:val="center"/>
              <w:rPr>
                <w:rFonts w:eastAsia="Times New Roman" w:cs="Times New Roman"/>
                <w:color w:val="000000"/>
                <w:sz w:val="22"/>
              </w:rPr>
            </w:pPr>
          </w:p>
        </w:tc>
        <w:tc>
          <w:tcPr>
            <w:tcW w:w="720" w:type="dxa"/>
            <w:shd w:val="clear" w:color="auto" w:fill="auto"/>
          </w:tcPr>
          <w:p w14:paraId="12AD0B60"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139A0D1D"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17F5BD99" w14:textId="77777777" w:rsidR="0071093E" w:rsidRPr="009C320B" w:rsidRDefault="0071093E" w:rsidP="0071093E">
            <w:pPr>
              <w:jc w:val="center"/>
              <w:rPr>
                <w:rFonts w:eastAsia="Times New Roman" w:cs="Times New Roman"/>
                <w:color w:val="000000"/>
                <w:sz w:val="22"/>
              </w:rPr>
            </w:pPr>
          </w:p>
        </w:tc>
        <w:tc>
          <w:tcPr>
            <w:tcW w:w="630" w:type="dxa"/>
            <w:shd w:val="pct5" w:color="auto" w:fill="auto"/>
          </w:tcPr>
          <w:p w14:paraId="49774291" w14:textId="35540AA3"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7F41800D" w14:textId="617304E5"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CF</w:t>
            </w:r>
          </w:p>
        </w:tc>
        <w:tc>
          <w:tcPr>
            <w:tcW w:w="720" w:type="dxa"/>
            <w:shd w:val="clear" w:color="auto" w:fill="auto"/>
          </w:tcPr>
          <w:p w14:paraId="0EDA6897" w14:textId="6D92B3E7" w:rsidR="0071093E" w:rsidRPr="009C320B" w:rsidRDefault="0071093E" w:rsidP="0071093E">
            <w:pPr>
              <w:ind w:left="720" w:hanging="720"/>
              <w:jc w:val="center"/>
              <w:rPr>
                <w:rFonts w:eastAsia="Times New Roman" w:cs="Times New Roman"/>
                <w:color w:val="000000"/>
                <w:sz w:val="22"/>
              </w:rPr>
            </w:pPr>
            <w:r w:rsidRPr="009C320B">
              <w:rPr>
                <w:rFonts w:eastAsia="Times New Roman" w:cs="Times New Roman"/>
                <w:color w:val="000000"/>
                <w:sz w:val="22"/>
              </w:rPr>
              <w:t>TIA</w:t>
            </w:r>
          </w:p>
        </w:tc>
        <w:tc>
          <w:tcPr>
            <w:tcW w:w="1260" w:type="dxa"/>
          </w:tcPr>
          <w:p w14:paraId="6BEB11B0" w14:textId="2CF6E8BD" w:rsidR="0071093E" w:rsidRPr="009C320B" w:rsidRDefault="0071093E" w:rsidP="0071093E">
            <w:pPr>
              <w:rPr>
                <w:rFonts w:eastAsia="Times New Roman" w:cs="Times New Roman"/>
                <w:color w:val="000000"/>
                <w:sz w:val="22"/>
              </w:rPr>
            </w:pPr>
          </w:p>
        </w:tc>
      </w:tr>
      <w:tr w:rsidR="00DC5A23" w:rsidRPr="00A60C2C" w14:paraId="53C7B0A9" w14:textId="77777777" w:rsidTr="00DC5A23">
        <w:tc>
          <w:tcPr>
            <w:tcW w:w="1463" w:type="dxa"/>
            <w:shd w:val="clear" w:color="auto" w:fill="auto"/>
          </w:tcPr>
          <w:p w14:paraId="5F2625AB" w14:textId="1CCCBD02"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CSED:2081</w:t>
            </w:r>
          </w:p>
        </w:tc>
        <w:tc>
          <w:tcPr>
            <w:tcW w:w="4313" w:type="dxa"/>
            <w:shd w:val="clear" w:color="auto" w:fill="auto"/>
          </w:tcPr>
          <w:p w14:paraId="557FEA0F" w14:textId="101B2B01"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Making a Vocational-Educational Choice</w:t>
            </w:r>
          </w:p>
        </w:tc>
        <w:tc>
          <w:tcPr>
            <w:tcW w:w="649" w:type="dxa"/>
          </w:tcPr>
          <w:p w14:paraId="226EB3C5" w14:textId="77777777" w:rsidR="0071093E" w:rsidRPr="009C320B" w:rsidRDefault="0071093E" w:rsidP="0071093E">
            <w:pPr>
              <w:jc w:val="center"/>
              <w:rPr>
                <w:rFonts w:eastAsia="Times New Roman" w:cs="Times New Roman"/>
                <w:color w:val="000000"/>
                <w:sz w:val="22"/>
              </w:rPr>
            </w:pPr>
          </w:p>
        </w:tc>
        <w:tc>
          <w:tcPr>
            <w:tcW w:w="649" w:type="dxa"/>
          </w:tcPr>
          <w:p w14:paraId="38959CD2" w14:textId="2EAF9EE0" w:rsidR="0071093E" w:rsidRPr="009C320B" w:rsidRDefault="0071093E" w:rsidP="0071093E">
            <w:pPr>
              <w:jc w:val="center"/>
              <w:rPr>
                <w:rFonts w:eastAsia="Times New Roman" w:cs="Times New Roman"/>
                <w:color w:val="000000"/>
                <w:sz w:val="22"/>
              </w:rPr>
            </w:pPr>
          </w:p>
        </w:tc>
        <w:tc>
          <w:tcPr>
            <w:tcW w:w="751" w:type="dxa"/>
          </w:tcPr>
          <w:p w14:paraId="7054F35D" w14:textId="0926261A" w:rsidR="0071093E" w:rsidRPr="009C320B" w:rsidRDefault="0071093E" w:rsidP="0071093E">
            <w:pPr>
              <w:jc w:val="center"/>
              <w:rPr>
                <w:rFonts w:eastAsia="Times New Roman" w:cs="Times New Roman"/>
                <w:color w:val="000000"/>
                <w:sz w:val="22"/>
              </w:rPr>
            </w:pPr>
            <w:r w:rsidRPr="009C320B">
              <w:rPr>
                <w:rFonts w:cs="Times New Roman"/>
                <w:sz w:val="22"/>
              </w:rPr>
              <w:t>SCS</w:t>
            </w:r>
          </w:p>
        </w:tc>
        <w:tc>
          <w:tcPr>
            <w:tcW w:w="630" w:type="dxa"/>
            <w:shd w:val="pct5" w:color="auto" w:fill="auto"/>
          </w:tcPr>
          <w:p w14:paraId="27433298" w14:textId="56D624F7" w:rsidR="0071093E" w:rsidRPr="009C320B" w:rsidRDefault="0071093E" w:rsidP="0071093E">
            <w:pPr>
              <w:jc w:val="center"/>
              <w:rPr>
                <w:rFonts w:eastAsia="Times New Roman" w:cs="Times New Roman"/>
                <w:color w:val="000000"/>
                <w:sz w:val="22"/>
              </w:rPr>
            </w:pPr>
          </w:p>
        </w:tc>
        <w:tc>
          <w:tcPr>
            <w:tcW w:w="720" w:type="dxa"/>
            <w:shd w:val="clear" w:color="auto" w:fill="auto"/>
          </w:tcPr>
          <w:p w14:paraId="57F8AF55"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7A6B3FF8"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7F82031A" w14:textId="77777777" w:rsidR="0071093E" w:rsidRPr="009C320B" w:rsidRDefault="0071093E" w:rsidP="0071093E">
            <w:pPr>
              <w:jc w:val="center"/>
              <w:rPr>
                <w:rFonts w:eastAsia="Times New Roman" w:cs="Times New Roman"/>
                <w:color w:val="000000"/>
                <w:sz w:val="22"/>
              </w:rPr>
            </w:pPr>
          </w:p>
        </w:tc>
        <w:tc>
          <w:tcPr>
            <w:tcW w:w="630" w:type="dxa"/>
            <w:shd w:val="pct5" w:color="auto" w:fill="auto"/>
          </w:tcPr>
          <w:p w14:paraId="39BDFFF2" w14:textId="7D4D8367"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4910B85C"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217D8C46" w14:textId="77777777" w:rsidR="0071093E" w:rsidRPr="009C320B" w:rsidRDefault="0071093E" w:rsidP="0071093E">
            <w:pPr>
              <w:ind w:left="720" w:hanging="720"/>
              <w:jc w:val="center"/>
              <w:rPr>
                <w:rFonts w:eastAsia="Times New Roman" w:cs="Times New Roman"/>
                <w:color w:val="000000"/>
                <w:sz w:val="22"/>
              </w:rPr>
            </w:pPr>
          </w:p>
        </w:tc>
        <w:tc>
          <w:tcPr>
            <w:tcW w:w="1260" w:type="dxa"/>
          </w:tcPr>
          <w:p w14:paraId="687B0DA7" w14:textId="6B2E4B48" w:rsidR="0071093E" w:rsidRPr="009C320B" w:rsidRDefault="0071093E" w:rsidP="0071093E">
            <w:pPr>
              <w:rPr>
                <w:rFonts w:eastAsia="Times New Roman" w:cs="Times New Roman"/>
                <w:color w:val="000000"/>
                <w:sz w:val="22"/>
              </w:rPr>
            </w:pPr>
            <w:proofErr w:type="spellStart"/>
            <w:proofErr w:type="gramStart"/>
            <w:r w:rsidRPr="009C320B">
              <w:rPr>
                <w:rFonts w:eastAsia="Times New Roman" w:cs="Times New Roman"/>
                <w:color w:val="000000"/>
                <w:sz w:val="22"/>
              </w:rPr>
              <w:t>F,S</w:t>
            </w:r>
            <w:proofErr w:type="gramEnd"/>
            <w:r w:rsidRPr="009C320B">
              <w:rPr>
                <w:rFonts w:eastAsia="Times New Roman" w:cs="Times New Roman"/>
                <w:color w:val="000000"/>
                <w:sz w:val="22"/>
              </w:rPr>
              <w:t>,S</w:t>
            </w:r>
            <w:r w:rsidR="00F66A2D">
              <w:rPr>
                <w:rFonts w:eastAsia="Times New Roman" w:cs="Times New Roman"/>
                <w:color w:val="000000"/>
                <w:sz w:val="22"/>
              </w:rPr>
              <w:t>u</w:t>
            </w:r>
            <w:proofErr w:type="spellEnd"/>
          </w:p>
        </w:tc>
      </w:tr>
      <w:tr w:rsidR="00DC5A23" w:rsidRPr="00A60C2C" w14:paraId="6809A4C0" w14:textId="77777777" w:rsidTr="00DC5A23">
        <w:tc>
          <w:tcPr>
            <w:tcW w:w="1463" w:type="dxa"/>
            <w:shd w:val="clear" w:color="auto" w:fill="auto"/>
          </w:tcPr>
          <w:p w14:paraId="2ED119F0" w14:textId="228A9379"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CSED:4110</w:t>
            </w:r>
          </w:p>
        </w:tc>
        <w:tc>
          <w:tcPr>
            <w:tcW w:w="4313" w:type="dxa"/>
            <w:shd w:val="clear" w:color="auto" w:fill="auto"/>
          </w:tcPr>
          <w:p w14:paraId="26DCDE29" w14:textId="4D589C42"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Psychology of Food and Mood</w:t>
            </w:r>
          </w:p>
        </w:tc>
        <w:tc>
          <w:tcPr>
            <w:tcW w:w="649" w:type="dxa"/>
          </w:tcPr>
          <w:p w14:paraId="103CDD08" w14:textId="77777777" w:rsidR="0071093E" w:rsidRPr="009C320B" w:rsidRDefault="0071093E" w:rsidP="0071093E">
            <w:pPr>
              <w:jc w:val="center"/>
              <w:rPr>
                <w:rFonts w:eastAsia="Times New Roman" w:cs="Times New Roman"/>
                <w:color w:val="000000"/>
                <w:sz w:val="22"/>
              </w:rPr>
            </w:pPr>
          </w:p>
        </w:tc>
        <w:tc>
          <w:tcPr>
            <w:tcW w:w="649" w:type="dxa"/>
          </w:tcPr>
          <w:p w14:paraId="51630789" w14:textId="12049C3E"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SSI</w:t>
            </w:r>
          </w:p>
        </w:tc>
        <w:tc>
          <w:tcPr>
            <w:tcW w:w="751" w:type="dxa"/>
          </w:tcPr>
          <w:p w14:paraId="2B66F009" w14:textId="5EADECD1" w:rsidR="0071093E" w:rsidRPr="009C320B" w:rsidRDefault="0071093E" w:rsidP="0071093E">
            <w:pPr>
              <w:jc w:val="center"/>
              <w:rPr>
                <w:rFonts w:eastAsia="Times New Roman" w:cs="Times New Roman"/>
                <w:color w:val="000000"/>
                <w:sz w:val="22"/>
              </w:rPr>
            </w:pPr>
          </w:p>
        </w:tc>
        <w:tc>
          <w:tcPr>
            <w:tcW w:w="630" w:type="dxa"/>
            <w:shd w:val="pct5" w:color="auto" w:fill="auto"/>
          </w:tcPr>
          <w:p w14:paraId="024399CC" w14:textId="06093C9C" w:rsidR="0071093E" w:rsidRPr="009C320B" w:rsidRDefault="0071093E" w:rsidP="0071093E">
            <w:pPr>
              <w:jc w:val="center"/>
              <w:rPr>
                <w:rFonts w:eastAsia="Times New Roman" w:cs="Times New Roman"/>
                <w:color w:val="000000"/>
                <w:sz w:val="22"/>
              </w:rPr>
            </w:pPr>
          </w:p>
        </w:tc>
        <w:tc>
          <w:tcPr>
            <w:tcW w:w="720" w:type="dxa"/>
            <w:shd w:val="clear" w:color="auto" w:fill="auto"/>
          </w:tcPr>
          <w:p w14:paraId="766FE4D9"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3DAB4C73"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6FA0ACAB" w14:textId="77777777" w:rsidR="0071093E" w:rsidRPr="009C320B" w:rsidRDefault="0071093E" w:rsidP="0071093E">
            <w:pPr>
              <w:jc w:val="center"/>
              <w:rPr>
                <w:rFonts w:eastAsia="Times New Roman" w:cs="Times New Roman"/>
                <w:color w:val="000000"/>
                <w:sz w:val="22"/>
              </w:rPr>
            </w:pPr>
          </w:p>
        </w:tc>
        <w:tc>
          <w:tcPr>
            <w:tcW w:w="630" w:type="dxa"/>
            <w:shd w:val="pct5" w:color="auto" w:fill="auto"/>
          </w:tcPr>
          <w:p w14:paraId="020D149C" w14:textId="5B6F8025"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4ADC5B25"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02A1764F" w14:textId="77777777" w:rsidR="0071093E" w:rsidRPr="009C320B" w:rsidRDefault="0071093E" w:rsidP="0071093E">
            <w:pPr>
              <w:ind w:left="720" w:hanging="720"/>
              <w:jc w:val="center"/>
              <w:rPr>
                <w:rFonts w:eastAsia="Times New Roman" w:cs="Times New Roman"/>
                <w:color w:val="000000"/>
                <w:sz w:val="22"/>
              </w:rPr>
            </w:pPr>
          </w:p>
        </w:tc>
        <w:tc>
          <w:tcPr>
            <w:tcW w:w="1260" w:type="dxa"/>
          </w:tcPr>
          <w:p w14:paraId="07447358" w14:textId="6A0AF893" w:rsidR="0071093E" w:rsidRPr="009C320B" w:rsidRDefault="0071093E" w:rsidP="0071093E">
            <w:pPr>
              <w:rPr>
                <w:rFonts w:eastAsia="Times New Roman" w:cs="Times New Roman"/>
                <w:color w:val="000000"/>
                <w:sz w:val="22"/>
              </w:rPr>
            </w:pPr>
            <w:proofErr w:type="spellStart"/>
            <w:proofErr w:type="gramStart"/>
            <w:r w:rsidRPr="009C320B">
              <w:rPr>
                <w:rFonts w:eastAsia="Times New Roman" w:cs="Times New Roman"/>
                <w:color w:val="000000"/>
                <w:sz w:val="22"/>
              </w:rPr>
              <w:t>F,S</w:t>
            </w:r>
            <w:proofErr w:type="gramEnd"/>
            <w:r w:rsidRPr="009C320B">
              <w:rPr>
                <w:rFonts w:eastAsia="Times New Roman" w:cs="Times New Roman"/>
                <w:color w:val="000000"/>
                <w:sz w:val="22"/>
              </w:rPr>
              <w:t>,S</w:t>
            </w:r>
            <w:r w:rsidR="00F66A2D">
              <w:rPr>
                <w:rFonts w:eastAsia="Times New Roman" w:cs="Times New Roman"/>
                <w:color w:val="000000"/>
                <w:sz w:val="22"/>
              </w:rPr>
              <w:t>u</w:t>
            </w:r>
            <w:proofErr w:type="spellEnd"/>
          </w:p>
        </w:tc>
      </w:tr>
      <w:tr w:rsidR="00DC5A23" w:rsidRPr="00A60C2C" w14:paraId="79C3ECF9" w14:textId="77777777" w:rsidTr="00DC5A23">
        <w:tc>
          <w:tcPr>
            <w:tcW w:w="1463" w:type="dxa"/>
            <w:shd w:val="clear" w:color="auto" w:fill="auto"/>
          </w:tcPr>
          <w:p w14:paraId="550249E8" w14:textId="254B889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CSED:4130</w:t>
            </w:r>
          </w:p>
        </w:tc>
        <w:tc>
          <w:tcPr>
            <w:tcW w:w="4313" w:type="dxa"/>
            <w:shd w:val="clear" w:color="auto" w:fill="auto"/>
          </w:tcPr>
          <w:p w14:paraId="53DA36FA" w14:textId="428EED8A"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Human Sexuality</w:t>
            </w:r>
          </w:p>
        </w:tc>
        <w:tc>
          <w:tcPr>
            <w:tcW w:w="649" w:type="dxa"/>
          </w:tcPr>
          <w:p w14:paraId="106F9D97" w14:textId="77777777" w:rsidR="0071093E" w:rsidRPr="009C320B" w:rsidRDefault="0071093E" w:rsidP="0071093E">
            <w:pPr>
              <w:jc w:val="center"/>
              <w:rPr>
                <w:rFonts w:eastAsia="Times New Roman" w:cs="Times New Roman"/>
                <w:color w:val="000000"/>
                <w:sz w:val="22"/>
              </w:rPr>
            </w:pPr>
          </w:p>
        </w:tc>
        <w:tc>
          <w:tcPr>
            <w:tcW w:w="649" w:type="dxa"/>
          </w:tcPr>
          <w:p w14:paraId="25739B68" w14:textId="09F829FE" w:rsidR="0071093E" w:rsidRPr="009C320B" w:rsidRDefault="0071093E" w:rsidP="0071093E">
            <w:pPr>
              <w:jc w:val="center"/>
              <w:rPr>
                <w:rFonts w:eastAsia="Times New Roman" w:cs="Times New Roman"/>
                <w:color w:val="000000"/>
                <w:sz w:val="22"/>
              </w:rPr>
            </w:pPr>
          </w:p>
        </w:tc>
        <w:tc>
          <w:tcPr>
            <w:tcW w:w="751" w:type="dxa"/>
          </w:tcPr>
          <w:p w14:paraId="29C04988" w14:textId="5F24E50A" w:rsidR="0071093E" w:rsidRPr="009C320B" w:rsidRDefault="0071093E" w:rsidP="0071093E">
            <w:pPr>
              <w:jc w:val="center"/>
              <w:rPr>
                <w:rFonts w:eastAsia="Times New Roman" w:cs="Times New Roman"/>
                <w:color w:val="000000"/>
                <w:sz w:val="22"/>
              </w:rPr>
            </w:pPr>
          </w:p>
        </w:tc>
        <w:tc>
          <w:tcPr>
            <w:tcW w:w="630" w:type="dxa"/>
            <w:shd w:val="pct5" w:color="auto" w:fill="auto"/>
          </w:tcPr>
          <w:p w14:paraId="757BEBA9" w14:textId="27134810" w:rsidR="0071093E" w:rsidRPr="009C320B" w:rsidRDefault="0071093E" w:rsidP="0071093E">
            <w:pPr>
              <w:jc w:val="center"/>
              <w:rPr>
                <w:rFonts w:eastAsia="Times New Roman" w:cs="Times New Roman"/>
                <w:color w:val="000000"/>
                <w:sz w:val="22"/>
              </w:rPr>
            </w:pPr>
          </w:p>
        </w:tc>
        <w:tc>
          <w:tcPr>
            <w:tcW w:w="720" w:type="dxa"/>
            <w:shd w:val="clear" w:color="auto" w:fill="auto"/>
          </w:tcPr>
          <w:p w14:paraId="2E0CA03E"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356C2917"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11712489" w14:textId="77777777" w:rsidR="0071093E" w:rsidRPr="009C320B" w:rsidRDefault="0071093E" w:rsidP="0071093E">
            <w:pPr>
              <w:jc w:val="center"/>
              <w:rPr>
                <w:rFonts w:eastAsia="Times New Roman" w:cs="Times New Roman"/>
                <w:color w:val="000000"/>
                <w:sz w:val="22"/>
              </w:rPr>
            </w:pPr>
          </w:p>
        </w:tc>
        <w:tc>
          <w:tcPr>
            <w:tcW w:w="630" w:type="dxa"/>
            <w:shd w:val="pct5" w:color="auto" w:fill="auto"/>
          </w:tcPr>
          <w:p w14:paraId="3C9352B1" w14:textId="003BAB8A"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7AD82F9B" w14:textId="0C308FE6"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CF</w:t>
            </w:r>
          </w:p>
        </w:tc>
        <w:tc>
          <w:tcPr>
            <w:tcW w:w="720" w:type="dxa"/>
            <w:shd w:val="clear" w:color="auto" w:fill="auto"/>
          </w:tcPr>
          <w:p w14:paraId="52A74F4F" w14:textId="77777777" w:rsidR="0071093E" w:rsidRPr="009C320B" w:rsidRDefault="0071093E" w:rsidP="0071093E">
            <w:pPr>
              <w:ind w:left="720" w:hanging="720"/>
              <w:jc w:val="center"/>
              <w:rPr>
                <w:rFonts w:eastAsia="Times New Roman" w:cs="Times New Roman"/>
                <w:color w:val="000000"/>
                <w:sz w:val="22"/>
              </w:rPr>
            </w:pPr>
          </w:p>
        </w:tc>
        <w:tc>
          <w:tcPr>
            <w:tcW w:w="1260" w:type="dxa"/>
          </w:tcPr>
          <w:p w14:paraId="779A693B" w14:textId="5AAF8EFF" w:rsidR="0071093E" w:rsidRPr="009C320B" w:rsidRDefault="0071093E" w:rsidP="0071093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2E5A2F23" w14:textId="77777777" w:rsidTr="00DC5A23">
        <w:tc>
          <w:tcPr>
            <w:tcW w:w="1463" w:type="dxa"/>
            <w:shd w:val="clear" w:color="auto" w:fill="auto"/>
          </w:tcPr>
          <w:p w14:paraId="6C670610" w14:textId="3C3ED678"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CSED:4131</w:t>
            </w:r>
          </w:p>
        </w:tc>
        <w:tc>
          <w:tcPr>
            <w:tcW w:w="4313" w:type="dxa"/>
            <w:shd w:val="clear" w:color="auto" w:fill="auto"/>
          </w:tcPr>
          <w:p w14:paraId="47608C86" w14:textId="6B25132B"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Loss, Death, and Bereavement</w:t>
            </w:r>
          </w:p>
        </w:tc>
        <w:tc>
          <w:tcPr>
            <w:tcW w:w="649" w:type="dxa"/>
          </w:tcPr>
          <w:p w14:paraId="255A29EB" w14:textId="7FFF0BAD"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1238162C" w14:textId="24FD52B2" w:rsidR="0071093E" w:rsidRPr="009C320B" w:rsidRDefault="0071093E" w:rsidP="0071093E">
            <w:pPr>
              <w:jc w:val="center"/>
              <w:rPr>
                <w:rFonts w:eastAsia="Times New Roman" w:cs="Times New Roman"/>
                <w:color w:val="000000"/>
                <w:sz w:val="22"/>
              </w:rPr>
            </w:pPr>
          </w:p>
        </w:tc>
        <w:tc>
          <w:tcPr>
            <w:tcW w:w="751" w:type="dxa"/>
          </w:tcPr>
          <w:p w14:paraId="1872F1F3" w14:textId="5F1DB866" w:rsidR="0071093E" w:rsidRPr="009C320B" w:rsidRDefault="0071093E" w:rsidP="0071093E">
            <w:pPr>
              <w:jc w:val="center"/>
              <w:rPr>
                <w:rFonts w:eastAsia="Times New Roman" w:cs="Times New Roman"/>
                <w:color w:val="000000"/>
                <w:sz w:val="22"/>
              </w:rPr>
            </w:pPr>
          </w:p>
        </w:tc>
        <w:tc>
          <w:tcPr>
            <w:tcW w:w="630" w:type="dxa"/>
            <w:shd w:val="pct5" w:color="auto" w:fill="auto"/>
          </w:tcPr>
          <w:p w14:paraId="5DFBBC22" w14:textId="50D1B754" w:rsidR="0071093E" w:rsidRPr="009C320B" w:rsidRDefault="0071093E" w:rsidP="0071093E">
            <w:pPr>
              <w:jc w:val="center"/>
              <w:rPr>
                <w:rFonts w:eastAsia="Times New Roman" w:cs="Times New Roman"/>
                <w:color w:val="000000"/>
                <w:sz w:val="22"/>
              </w:rPr>
            </w:pPr>
          </w:p>
        </w:tc>
        <w:tc>
          <w:tcPr>
            <w:tcW w:w="720" w:type="dxa"/>
            <w:shd w:val="clear" w:color="auto" w:fill="auto"/>
          </w:tcPr>
          <w:p w14:paraId="1D6D3AD2"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0276554C"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10B2F145" w14:textId="77777777" w:rsidR="0071093E" w:rsidRPr="009C320B" w:rsidRDefault="0071093E" w:rsidP="0071093E">
            <w:pPr>
              <w:jc w:val="center"/>
              <w:rPr>
                <w:rFonts w:eastAsia="Times New Roman" w:cs="Times New Roman"/>
                <w:color w:val="000000"/>
                <w:sz w:val="22"/>
              </w:rPr>
            </w:pPr>
          </w:p>
        </w:tc>
        <w:tc>
          <w:tcPr>
            <w:tcW w:w="630" w:type="dxa"/>
            <w:shd w:val="pct5" w:color="auto" w:fill="auto"/>
          </w:tcPr>
          <w:p w14:paraId="3BDEA170" w14:textId="085D3B28"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66E40719"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54F139E0" w14:textId="7BB31B9C" w:rsidR="0071093E" w:rsidRPr="009C320B" w:rsidRDefault="0071093E" w:rsidP="0071093E">
            <w:pPr>
              <w:ind w:left="720" w:hanging="720"/>
              <w:jc w:val="center"/>
              <w:rPr>
                <w:rFonts w:eastAsia="Times New Roman" w:cs="Times New Roman"/>
                <w:color w:val="000000"/>
                <w:sz w:val="22"/>
              </w:rPr>
            </w:pPr>
            <w:r w:rsidRPr="009C320B">
              <w:rPr>
                <w:rFonts w:eastAsia="Times New Roman" w:cs="Times New Roman"/>
                <w:color w:val="000000"/>
                <w:sz w:val="22"/>
              </w:rPr>
              <w:t>TIA</w:t>
            </w:r>
          </w:p>
        </w:tc>
        <w:tc>
          <w:tcPr>
            <w:tcW w:w="1260" w:type="dxa"/>
          </w:tcPr>
          <w:p w14:paraId="45462084" w14:textId="57083654" w:rsidR="0071093E" w:rsidRPr="009C320B" w:rsidRDefault="0071093E" w:rsidP="0071093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4F4569CF" w14:textId="77777777" w:rsidTr="00DC5A23">
        <w:tc>
          <w:tcPr>
            <w:tcW w:w="1463" w:type="dxa"/>
            <w:shd w:val="clear" w:color="auto" w:fill="auto"/>
          </w:tcPr>
          <w:p w14:paraId="0B21B40D" w14:textId="1B825E0B" w:rsidR="00D76FCE" w:rsidRPr="009C320B" w:rsidRDefault="00D76FCE" w:rsidP="0071093E">
            <w:pPr>
              <w:rPr>
                <w:rFonts w:eastAsia="Times New Roman" w:cs="Times New Roman"/>
                <w:color w:val="000000"/>
                <w:sz w:val="22"/>
              </w:rPr>
            </w:pPr>
            <w:r w:rsidRPr="009C320B">
              <w:rPr>
                <w:rFonts w:eastAsia="Times New Roman" w:cs="Times New Roman"/>
                <w:color w:val="000000"/>
                <w:sz w:val="22"/>
              </w:rPr>
              <w:t>CSED:4141</w:t>
            </w:r>
          </w:p>
        </w:tc>
        <w:tc>
          <w:tcPr>
            <w:tcW w:w="4313" w:type="dxa"/>
            <w:shd w:val="clear" w:color="auto" w:fill="auto"/>
          </w:tcPr>
          <w:p w14:paraId="27050EC5" w14:textId="56D6D72E" w:rsidR="00D76FCE" w:rsidRPr="009C320B" w:rsidRDefault="00D76FCE" w:rsidP="0071093E">
            <w:pPr>
              <w:rPr>
                <w:rFonts w:eastAsia="Times New Roman" w:cs="Times New Roman"/>
                <w:color w:val="000000"/>
                <w:sz w:val="22"/>
              </w:rPr>
            </w:pPr>
            <w:r w:rsidRPr="009C320B">
              <w:rPr>
                <w:rFonts w:eastAsia="Times New Roman" w:cs="Times New Roman"/>
                <w:color w:val="000000"/>
                <w:sz w:val="22"/>
              </w:rPr>
              <w:t>Helping Skills for Community Settings</w:t>
            </w:r>
          </w:p>
        </w:tc>
        <w:tc>
          <w:tcPr>
            <w:tcW w:w="649" w:type="dxa"/>
          </w:tcPr>
          <w:p w14:paraId="08147050" w14:textId="0FDE8B9D" w:rsidR="00D76FCE" w:rsidRPr="009C320B" w:rsidRDefault="00D76FC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13257140" w14:textId="77777777" w:rsidR="00D76FCE" w:rsidRPr="009C320B" w:rsidRDefault="00D76FCE" w:rsidP="0071093E">
            <w:pPr>
              <w:jc w:val="center"/>
              <w:rPr>
                <w:rFonts w:eastAsia="Times New Roman" w:cs="Times New Roman"/>
                <w:color w:val="000000"/>
                <w:sz w:val="22"/>
              </w:rPr>
            </w:pPr>
          </w:p>
        </w:tc>
        <w:tc>
          <w:tcPr>
            <w:tcW w:w="751" w:type="dxa"/>
          </w:tcPr>
          <w:p w14:paraId="1E7662F8" w14:textId="077FE4C3" w:rsidR="00D76FCE" w:rsidRPr="009C320B" w:rsidRDefault="00D76FCE" w:rsidP="0071093E">
            <w:pPr>
              <w:jc w:val="center"/>
              <w:rPr>
                <w:rFonts w:eastAsia="Times New Roman" w:cs="Times New Roman"/>
                <w:color w:val="000000"/>
                <w:sz w:val="22"/>
              </w:rPr>
            </w:pPr>
            <w:r w:rsidRPr="009C320B">
              <w:rPr>
                <w:rFonts w:eastAsia="Times New Roman" w:cs="Times New Roman"/>
                <w:color w:val="000000"/>
                <w:sz w:val="22"/>
              </w:rPr>
              <w:t>SCS</w:t>
            </w:r>
          </w:p>
        </w:tc>
        <w:tc>
          <w:tcPr>
            <w:tcW w:w="630" w:type="dxa"/>
            <w:shd w:val="pct5" w:color="auto" w:fill="auto"/>
          </w:tcPr>
          <w:p w14:paraId="3EBF78D8" w14:textId="77777777" w:rsidR="00D76FCE" w:rsidRPr="009C320B" w:rsidRDefault="00D76FCE" w:rsidP="0071093E">
            <w:pPr>
              <w:jc w:val="center"/>
              <w:rPr>
                <w:rFonts w:eastAsia="Times New Roman" w:cs="Times New Roman"/>
                <w:color w:val="000000"/>
                <w:sz w:val="22"/>
              </w:rPr>
            </w:pPr>
          </w:p>
        </w:tc>
        <w:tc>
          <w:tcPr>
            <w:tcW w:w="720" w:type="dxa"/>
            <w:shd w:val="clear" w:color="auto" w:fill="auto"/>
          </w:tcPr>
          <w:p w14:paraId="528BCB83" w14:textId="77777777" w:rsidR="00D76FCE" w:rsidRPr="009C320B" w:rsidRDefault="00D76FCE" w:rsidP="0071093E">
            <w:pPr>
              <w:jc w:val="center"/>
              <w:rPr>
                <w:rFonts w:eastAsia="Times New Roman" w:cs="Times New Roman"/>
                <w:color w:val="000000"/>
                <w:sz w:val="22"/>
              </w:rPr>
            </w:pPr>
          </w:p>
        </w:tc>
        <w:tc>
          <w:tcPr>
            <w:tcW w:w="720" w:type="dxa"/>
            <w:shd w:val="clear" w:color="auto" w:fill="auto"/>
          </w:tcPr>
          <w:p w14:paraId="580B40A6" w14:textId="77777777" w:rsidR="00D76FCE" w:rsidRPr="009C320B" w:rsidRDefault="00D76FCE" w:rsidP="0071093E">
            <w:pPr>
              <w:jc w:val="center"/>
              <w:rPr>
                <w:rFonts w:eastAsia="Times New Roman" w:cs="Times New Roman"/>
                <w:color w:val="000000"/>
                <w:sz w:val="22"/>
              </w:rPr>
            </w:pPr>
          </w:p>
        </w:tc>
        <w:tc>
          <w:tcPr>
            <w:tcW w:w="630" w:type="dxa"/>
            <w:shd w:val="clear" w:color="auto" w:fill="auto"/>
          </w:tcPr>
          <w:p w14:paraId="42BBF4E6" w14:textId="77777777" w:rsidR="00D76FCE" w:rsidRPr="009C320B" w:rsidRDefault="00D76FCE" w:rsidP="0071093E">
            <w:pPr>
              <w:jc w:val="center"/>
              <w:rPr>
                <w:rFonts w:eastAsia="Times New Roman" w:cs="Times New Roman"/>
                <w:color w:val="000000"/>
                <w:sz w:val="22"/>
              </w:rPr>
            </w:pPr>
          </w:p>
        </w:tc>
        <w:tc>
          <w:tcPr>
            <w:tcW w:w="630" w:type="dxa"/>
            <w:shd w:val="pct5" w:color="auto" w:fill="auto"/>
          </w:tcPr>
          <w:p w14:paraId="3FAEF82B" w14:textId="1E86C4AD" w:rsidR="00D76FCE" w:rsidRPr="009C320B" w:rsidRDefault="00D76FC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36735094" w14:textId="68620EEE" w:rsidR="00D76FCE" w:rsidRPr="009C320B" w:rsidRDefault="00D76FCE" w:rsidP="0071093E">
            <w:pPr>
              <w:jc w:val="center"/>
              <w:rPr>
                <w:rFonts w:eastAsia="Times New Roman" w:cs="Times New Roman"/>
                <w:color w:val="000000"/>
                <w:sz w:val="22"/>
              </w:rPr>
            </w:pPr>
            <w:r w:rsidRPr="009C320B">
              <w:rPr>
                <w:rFonts w:eastAsia="Times New Roman" w:cs="Times New Roman"/>
                <w:color w:val="000000"/>
                <w:sz w:val="22"/>
              </w:rPr>
              <w:t>CF</w:t>
            </w:r>
          </w:p>
        </w:tc>
        <w:tc>
          <w:tcPr>
            <w:tcW w:w="720" w:type="dxa"/>
            <w:shd w:val="clear" w:color="auto" w:fill="auto"/>
          </w:tcPr>
          <w:p w14:paraId="00E71822" w14:textId="47AEA1D9" w:rsidR="00D76FCE" w:rsidRPr="009C320B" w:rsidRDefault="00D76FCE" w:rsidP="0071093E">
            <w:pPr>
              <w:ind w:left="720" w:hanging="720"/>
              <w:jc w:val="center"/>
              <w:rPr>
                <w:rFonts w:eastAsia="Times New Roman" w:cs="Times New Roman"/>
                <w:color w:val="000000"/>
                <w:sz w:val="22"/>
              </w:rPr>
            </w:pPr>
            <w:r w:rsidRPr="009C320B">
              <w:rPr>
                <w:rFonts w:eastAsia="Times New Roman" w:cs="Times New Roman"/>
                <w:color w:val="000000"/>
                <w:sz w:val="22"/>
              </w:rPr>
              <w:t>TIA</w:t>
            </w:r>
          </w:p>
        </w:tc>
        <w:tc>
          <w:tcPr>
            <w:tcW w:w="1260" w:type="dxa"/>
          </w:tcPr>
          <w:p w14:paraId="3C958613" w14:textId="67F0E975" w:rsidR="00D76FCE" w:rsidRPr="009C320B" w:rsidRDefault="00D76FCE" w:rsidP="0071093E">
            <w:pPr>
              <w:rPr>
                <w:rFonts w:eastAsia="Times New Roman" w:cs="Times New Roman"/>
                <w:color w:val="000000"/>
                <w:sz w:val="22"/>
              </w:rPr>
            </w:pPr>
            <w:r w:rsidRPr="009C320B">
              <w:rPr>
                <w:rFonts w:eastAsia="Times New Roman" w:cs="Times New Roman"/>
                <w:color w:val="000000"/>
                <w:sz w:val="22"/>
              </w:rPr>
              <w:t>Su</w:t>
            </w:r>
          </w:p>
        </w:tc>
      </w:tr>
      <w:tr w:rsidR="00DC5A23" w:rsidRPr="00A60C2C" w14:paraId="575B6156" w14:textId="77777777" w:rsidTr="00DC5A23">
        <w:tc>
          <w:tcPr>
            <w:tcW w:w="1463" w:type="dxa"/>
            <w:shd w:val="clear" w:color="auto" w:fill="auto"/>
          </w:tcPr>
          <w:p w14:paraId="54CF1A9E" w14:textId="645CB9D5"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CSED:4173</w:t>
            </w:r>
          </w:p>
        </w:tc>
        <w:tc>
          <w:tcPr>
            <w:tcW w:w="4313" w:type="dxa"/>
            <w:shd w:val="clear" w:color="auto" w:fill="auto"/>
          </w:tcPr>
          <w:p w14:paraId="283D157D" w14:textId="11ABA1C9"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Trauma Across the Lifespan</w:t>
            </w:r>
          </w:p>
        </w:tc>
        <w:tc>
          <w:tcPr>
            <w:tcW w:w="649" w:type="dxa"/>
          </w:tcPr>
          <w:p w14:paraId="14C4F978" w14:textId="40ED2761"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6DFD2BE0" w14:textId="0F06D924" w:rsidR="0071093E" w:rsidRPr="009C320B" w:rsidRDefault="0071093E" w:rsidP="0071093E">
            <w:pPr>
              <w:jc w:val="center"/>
              <w:rPr>
                <w:rFonts w:eastAsia="Times New Roman" w:cs="Times New Roman"/>
                <w:color w:val="000000"/>
                <w:sz w:val="22"/>
              </w:rPr>
            </w:pPr>
          </w:p>
        </w:tc>
        <w:tc>
          <w:tcPr>
            <w:tcW w:w="751" w:type="dxa"/>
          </w:tcPr>
          <w:p w14:paraId="27EAECB4" w14:textId="0CB745CB" w:rsidR="0071093E" w:rsidRPr="009C320B" w:rsidRDefault="0071093E" w:rsidP="0071093E">
            <w:pPr>
              <w:jc w:val="center"/>
              <w:rPr>
                <w:rFonts w:eastAsia="Times New Roman" w:cs="Times New Roman"/>
                <w:color w:val="000000"/>
                <w:sz w:val="22"/>
              </w:rPr>
            </w:pPr>
          </w:p>
        </w:tc>
        <w:tc>
          <w:tcPr>
            <w:tcW w:w="630" w:type="dxa"/>
            <w:shd w:val="pct5" w:color="auto" w:fill="auto"/>
          </w:tcPr>
          <w:p w14:paraId="4A6E1A13" w14:textId="0CB8C85A" w:rsidR="0071093E" w:rsidRPr="009C320B" w:rsidRDefault="0071093E" w:rsidP="0071093E">
            <w:pPr>
              <w:jc w:val="center"/>
              <w:rPr>
                <w:rFonts w:eastAsia="Times New Roman" w:cs="Times New Roman"/>
                <w:color w:val="000000"/>
                <w:sz w:val="22"/>
              </w:rPr>
            </w:pPr>
          </w:p>
        </w:tc>
        <w:tc>
          <w:tcPr>
            <w:tcW w:w="720" w:type="dxa"/>
            <w:shd w:val="clear" w:color="auto" w:fill="auto"/>
          </w:tcPr>
          <w:p w14:paraId="7CEB378C"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66BEDE3C"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43607EAF" w14:textId="77777777" w:rsidR="0071093E" w:rsidRPr="009C320B" w:rsidRDefault="0071093E" w:rsidP="0071093E">
            <w:pPr>
              <w:jc w:val="center"/>
              <w:rPr>
                <w:rFonts w:eastAsia="Times New Roman" w:cs="Times New Roman"/>
                <w:color w:val="000000"/>
                <w:sz w:val="22"/>
              </w:rPr>
            </w:pPr>
          </w:p>
        </w:tc>
        <w:tc>
          <w:tcPr>
            <w:tcW w:w="630" w:type="dxa"/>
            <w:shd w:val="pct5" w:color="auto" w:fill="auto"/>
          </w:tcPr>
          <w:p w14:paraId="67E8E613" w14:textId="006A508C"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6CCF5352" w14:textId="09A0CB00"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CF</w:t>
            </w:r>
          </w:p>
        </w:tc>
        <w:tc>
          <w:tcPr>
            <w:tcW w:w="720" w:type="dxa"/>
            <w:shd w:val="clear" w:color="auto" w:fill="auto"/>
          </w:tcPr>
          <w:p w14:paraId="68BC6A9F" w14:textId="7898850E" w:rsidR="0071093E" w:rsidRPr="009C320B" w:rsidRDefault="0071093E" w:rsidP="0071093E">
            <w:pPr>
              <w:ind w:left="720" w:hanging="720"/>
              <w:jc w:val="center"/>
              <w:rPr>
                <w:rFonts w:eastAsia="Times New Roman" w:cs="Times New Roman"/>
                <w:color w:val="000000"/>
                <w:sz w:val="22"/>
              </w:rPr>
            </w:pPr>
            <w:r w:rsidRPr="009C320B">
              <w:rPr>
                <w:rFonts w:eastAsia="Times New Roman" w:cs="Times New Roman"/>
                <w:color w:val="000000"/>
                <w:sz w:val="22"/>
              </w:rPr>
              <w:t>TIA</w:t>
            </w:r>
          </w:p>
        </w:tc>
        <w:tc>
          <w:tcPr>
            <w:tcW w:w="1260" w:type="dxa"/>
          </w:tcPr>
          <w:p w14:paraId="1F533D17" w14:textId="6D8719D8" w:rsidR="0071093E" w:rsidRPr="009C320B" w:rsidRDefault="0071093E" w:rsidP="0071093E">
            <w:pPr>
              <w:rPr>
                <w:rFonts w:eastAsia="Times New Roman" w:cs="Times New Roman"/>
                <w:color w:val="000000"/>
                <w:sz w:val="22"/>
              </w:rPr>
            </w:pPr>
            <w:proofErr w:type="gramStart"/>
            <w:r w:rsidRPr="009C320B">
              <w:rPr>
                <w:rFonts w:eastAsia="Times New Roman" w:cs="Times New Roman"/>
                <w:color w:val="000000"/>
                <w:sz w:val="22"/>
              </w:rPr>
              <w:t>F,S</w:t>
            </w:r>
            <w:proofErr w:type="gramEnd"/>
          </w:p>
        </w:tc>
      </w:tr>
      <w:tr w:rsidR="00DC5A23" w:rsidRPr="00A60C2C" w14:paraId="797AEC7F" w14:textId="77777777" w:rsidTr="00DC5A23">
        <w:tc>
          <w:tcPr>
            <w:tcW w:w="1463" w:type="dxa"/>
            <w:shd w:val="clear" w:color="auto" w:fill="auto"/>
          </w:tcPr>
          <w:p w14:paraId="67B2131B" w14:textId="6818A69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CSED:4176</w:t>
            </w:r>
          </w:p>
        </w:tc>
        <w:tc>
          <w:tcPr>
            <w:tcW w:w="4313" w:type="dxa"/>
            <w:shd w:val="clear" w:color="auto" w:fill="auto"/>
          </w:tcPr>
          <w:p w14:paraId="3593DE1B" w14:textId="4050FB04"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 xml:space="preserve">Child Abuse: </w:t>
            </w:r>
            <w:proofErr w:type="spellStart"/>
            <w:r w:rsidRPr="009C320B">
              <w:rPr>
                <w:rFonts w:eastAsia="Times New Roman" w:cs="Times New Roman"/>
                <w:color w:val="000000"/>
                <w:sz w:val="22"/>
              </w:rPr>
              <w:t>Assessent</w:t>
            </w:r>
            <w:proofErr w:type="spellEnd"/>
            <w:r w:rsidRPr="009C320B">
              <w:rPr>
                <w:rFonts w:eastAsia="Times New Roman" w:cs="Times New Roman"/>
                <w:color w:val="000000"/>
                <w:sz w:val="22"/>
              </w:rPr>
              <w:t xml:space="preserve"> </w:t>
            </w:r>
            <w:proofErr w:type="spellStart"/>
            <w:r w:rsidRPr="009C320B">
              <w:rPr>
                <w:rFonts w:eastAsia="Times New Roman" w:cs="Times New Roman"/>
                <w:color w:val="000000"/>
                <w:sz w:val="22"/>
              </w:rPr>
              <w:t>Intervntn</w:t>
            </w:r>
            <w:proofErr w:type="spellEnd"/>
            <w:r w:rsidRPr="009C320B">
              <w:rPr>
                <w:rFonts w:eastAsia="Times New Roman" w:cs="Times New Roman"/>
                <w:color w:val="000000"/>
                <w:sz w:val="22"/>
              </w:rPr>
              <w:t xml:space="preserve"> </w:t>
            </w:r>
            <w:proofErr w:type="spellStart"/>
            <w:r w:rsidRPr="009C320B">
              <w:rPr>
                <w:rFonts w:eastAsia="Times New Roman" w:cs="Times New Roman"/>
                <w:color w:val="000000"/>
                <w:sz w:val="22"/>
              </w:rPr>
              <w:t>Advocy</w:t>
            </w:r>
            <w:proofErr w:type="spellEnd"/>
          </w:p>
        </w:tc>
        <w:tc>
          <w:tcPr>
            <w:tcW w:w="649" w:type="dxa"/>
          </w:tcPr>
          <w:p w14:paraId="0882ABFC" w14:textId="2F9C10F4"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KSI</w:t>
            </w:r>
          </w:p>
        </w:tc>
        <w:tc>
          <w:tcPr>
            <w:tcW w:w="649" w:type="dxa"/>
          </w:tcPr>
          <w:p w14:paraId="39CC80F8" w14:textId="63A33DB1" w:rsidR="0071093E" w:rsidRPr="009C320B" w:rsidRDefault="0071093E" w:rsidP="0071093E">
            <w:pPr>
              <w:jc w:val="center"/>
              <w:rPr>
                <w:rFonts w:eastAsia="Times New Roman" w:cs="Times New Roman"/>
                <w:color w:val="000000"/>
                <w:sz w:val="22"/>
              </w:rPr>
            </w:pPr>
          </w:p>
        </w:tc>
        <w:tc>
          <w:tcPr>
            <w:tcW w:w="751" w:type="dxa"/>
          </w:tcPr>
          <w:p w14:paraId="3B021977" w14:textId="248913E2" w:rsidR="0071093E" w:rsidRPr="009C320B" w:rsidRDefault="0071093E" w:rsidP="0071093E">
            <w:pPr>
              <w:jc w:val="center"/>
              <w:rPr>
                <w:rFonts w:eastAsia="Times New Roman" w:cs="Times New Roman"/>
                <w:color w:val="000000"/>
                <w:sz w:val="22"/>
              </w:rPr>
            </w:pPr>
          </w:p>
        </w:tc>
        <w:tc>
          <w:tcPr>
            <w:tcW w:w="630" w:type="dxa"/>
            <w:shd w:val="pct5" w:color="auto" w:fill="auto"/>
          </w:tcPr>
          <w:p w14:paraId="04BC8FD9" w14:textId="7A877E38" w:rsidR="0071093E" w:rsidRPr="009C320B" w:rsidRDefault="0071093E" w:rsidP="0071093E">
            <w:pPr>
              <w:jc w:val="center"/>
              <w:rPr>
                <w:rFonts w:eastAsia="Times New Roman" w:cs="Times New Roman"/>
                <w:color w:val="000000"/>
                <w:sz w:val="22"/>
              </w:rPr>
            </w:pPr>
          </w:p>
        </w:tc>
        <w:tc>
          <w:tcPr>
            <w:tcW w:w="720" w:type="dxa"/>
            <w:shd w:val="clear" w:color="auto" w:fill="auto"/>
          </w:tcPr>
          <w:p w14:paraId="50E729BC"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4F38EA16"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55793132" w14:textId="77777777" w:rsidR="0071093E" w:rsidRPr="009C320B" w:rsidRDefault="0071093E" w:rsidP="0071093E">
            <w:pPr>
              <w:jc w:val="center"/>
              <w:rPr>
                <w:rFonts w:eastAsia="Times New Roman" w:cs="Times New Roman"/>
                <w:color w:val="000000"/>
                <w:sz w:val="22"/>
              </w:rPr>
            </w:pPr>
          </w:p>
        </w:tc>
        <w:tc>
          <w:tcPr>
            <w:tcW w:w="630" w:type="dxa"/>
            <w:shd w:val="pct5" w:color="auto" w:fill="auto"/>
          </w:tcPr>
          <w:p w14:paraId="256137E3" w14:textId="444EC9E1"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1DA9C873"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157B941C" w14:textId="1DA3A3FE" w:rsidR="0071093E" w:rsidRPr="009C320B" w:rsidRDefault="0071093E" w:rsidP="0071093E">
            <w:pPr>
              <w:ind w:left="720" w:hanging="720"/>
              <w:jc w:val="center"/>
              <w:rPr>
                <w:rFonts w:eastAsia="Times New Roman" w:cs="Times New Roman"/>
                <w:color w:val="000000"/>
                <w:sz w:val="22"/>
              </w:rPr>
            </w:pPr>
            <w:r w:rsidRPr="009C320B">
              <w:rPr>
                <w:rFonts w:eastAsia="Times New Roman" w:cs="Times New Roman"/>
                <w:color w:val="000000"/>
                <w:sz w:val="22"/>
              </w:rPr>
              <w:t>TIA</w:t>
            </w:r>
          </w:p>
        </w:tc>
        <w:tc>
          <w:tcPr>
            <w:tcW w:w="1260" w:type="dxa"/>
          </w:tcPr>
          <w:p w14:paraId="40EDAFB8" w14:textId="08720A79" w:rsidR="0071093E" w:rsidRPr="009C320B" w:rsidRDefault="0071093E" w:rsidP="0071093E">
            <w:pPr>
              <w:rPr>
                <w:rFonts w:eastAsia="Times New Roman" w:cs="Times New Roman"/>
                <w:color w:val="000000"/>
                <w:sz w:val="22"/>
              </w:rPr>
            </w:pPr>
            <w:proofErr w:type="spellStart"/>
            <w:proofErr w:type="gramStart"/>
            <w:r w:rsidRPr="009C320B">
              <w:rPr>
                <w:rFonts w:eastAsia="Times New Roman" w:cs="Times New Roman"/>
                <w:color w:val="000000"/>
                <w:sz w:val="22"/>
              </w:rPr>
              <w:t>F,S</w:t>
            </w:r>
            <w:proofErr w:type="gramEnd"/>
            <w:r w:rsidRPr="009C320B">
              <w:rPr>
                <w:rFonts w:eastAsia="Times New Roman" w:cs="Times New Roman"/>
                <w:color w:val="000000"/>
                <w:sz w:val="22"/>
              </w:rPr>
              <w:t>,S</w:t>
            </w:r>
            <w:r w:rsidR="00F66A2D">
              <w:rPr>
                <w:rFonts w:eastAsia="Times New Roman" w:cs="Times New Roman"/>
                <w:color w:val="000000"/>
                <w:sz w:val="22"/>
              </w:rPr>
              <w:t>u</w:t>
            </w:r>
            <w:proofErr w:type="spellEnd"/>
          </w:p>
        </w:tc>
      </w:tr>
      <w:tr w:rsidR="00DC5A23" w:rsidRPr="00A60C2C" w14:paraId="56D81DFC" w14:textId="77777777" w:rsidTr="00DC5A23">
        <w:tc>
          <w:tcPr>
            <w:tcW w:w="1463" w:type="dxa"/>
            <w:shd w:val="clear" w:color="auto" w:fill="auto"/>
          </w:tcPr>
          <w:p w14:paraId="7BCFCF5A" w14:textId="07B250EE"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CSED:4180</w:t>
            </w:r>
          </w:p>
        </w:tc>
        <w:tc>
          <w:tcPr>
            <w:tcW w:w="4313" w:type="dxa"/>
            <w:shd w:val="clear" w:color="auto" w:fill="auto"/>
          </w:tcPr>
          <w:p w14:paraId="6E529C6A" w14:textId="3C2DC04A"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 xml:space="preserve">Topical Seminar for Helping Professionals (depending on topic) </w:t>
            </w:r>
            <w:r w:rsidRPr="009C320B">
              <w:rPr>
                <w:sz w:val="22"/>
                <w:vertAlign w:val="superscript"/>
              </w:rPr>
              <w:t>2</w:t>
            </w:r>
          </w:p>
        </w:tc>
        <w:tc>
          <w:tcPr>
            <w:tcW w:w="649" w:type="dxa"/>
          </w:tcPr>
          <w:p w14:paraId="3754254C" w14:textId="77777777" w:rsidR="0071093E" w:rsidRPr="009C320B" w:rsidRDefault="0071093E" w:rsidP="0071093E">
            <w:pPr>
              <w:jc w:val="center"/>
              <w:rPr>
                <w:rFonts w:eastAsia="Times New Roman" w:cs="Times New Roman"/>
                <w:color w:val="000000"/>
                <w:sz w:val="22"/>
              </w:rPr>
            </w:pPr>
          </w:p>
        </w:tc>
        <w:tc>
          <w:tcPr>
            <w:tcW w:w="649" w:type="dxa"/>
          </w:tcPr>
          <w:p w14:paraId="459ED0D5" w14:textId="180C9F9E" w:rsidR="0071093E" w:rsidRPr="009C320B" w:rsidRDefault="0071093E" w:rsidP="0071093E">
            <w:pPr>
              <w:jc w:val="center"/>
              <w:rPr>
                <w:rFonts w:eastAsia="Times New Roman" w:cs="Times New Roman"/>
                <w:color w:val="000000"/>
                <w:sz w:val="22"/>
              </w:rPr>
            </w:pPr>
          </w:p>
        </w:tc>
        <w:tc>
          <w:tcPr>
            <w:tcW w:w="751" w:type="dxa"/>
          </w:tcPr>
          <w:p w14:paraId="07B1E199" w14:textId="757C88F3" w:rsidR="0071093E" w:rsidRPr="009C320B" w:rsidRDefault="0071093E" w:rsidP="0071093E">
            <w:pPr>
              <w:jc w:val="center"/>
              <w:rPr>
                <w:rFonts w:eastAsia="Times New Roman" w:cs="Times New Roman"/>
                <w:color w:val="000000"/>
                <w:sz w:val="22"/>
              </w:rPr>
            </w:pPr>
          </w:p>
        </w:tc>
        <w:tc>
          <w:tcPr>
            <w:tcW w:w="630" w:type="dxa"/>
            <w:shd w:val="pct5" w:color="auto" w:fill="auto"/>
          </w:tcPr>
          <w:p w14:paraId="72477DEC" w14:textId="5A97AC17" w:rsidR="0071093E" w:rsidRPr="009C320B" w:rsidRDefault="0071093E" w:rsidP="0071093E">
            <w:pPr>
              <w:jc w:val="center"/>
              <w:rPr>
                <w:rFonts w:eastAsia="Times New Roman" w:cs="Times New Roman"/>
                <w:color w:val="000000"/>
                <w:sz w:val="22"/>
              </w:rPr>
            </w:pPr>
          </w:p>
        </w:tc>
        <w:tc>
          <w:tcPr>
            <w:tcW w:w="720" w:type="dxa"/>
            <w:shd w:val="clear" w:color="auto" w:fill="auto"/>
          </w:tcPr>
          <w:p w14:paraId="3BB6CAD5"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6E903035" w14:textId="77777777" w:rsidR="0071093E" w:rsidRPr="009C320B" w:rsidRDefault="0071093E" w:rsidP="0071093E">
            <w:pPr>
              <w:jc w:val="center"/>
              <w:rPr>
                <w:rFonts w:eastAsia="Times New Roman" w:cs="Times New Roman"/>
                <w:color w:val="000000"/>
                <w:sz w:val="22"/>
              </w:rPr>
            </w:pPr>
          </w:p>
        </w:tc>
        <w:tc>
          <w:tcPr>
            <w:tcW w:w="630" w:type="dxa"/>
            <w:shd w:val="clear" w:color="auto" w:fill="auto"/>
          </w:tcPr>
          <w:p w14:paraId="2C96517F" w14:textId="77777777" w:rsidR="0071093E" w:rsidRPr="009C320B" w:rsidRDefault="0071093E" w:rsidP="0071093E">
            <w:pPr>
              <w:jc w:val="center"/>
              <w:rPr>
                <w:rFonts w:eastAsia="Times New Roman" w:cs="Times New Roman"/>
                <w:color w:val="000000"/>
                <w:sz w:val="22"/>
              </w:rPr>
            </w:pPr>
          </w:p>
        </w:tc>
        <w:tc>
          <w:tcPr>
            <w:tcW w:w="630" w:type="dxa"/>
            <w:shd w:val="pct5" w:color="auto" w:fill="auto"/>
          </w:tcPr>
          <w:p w14:paraId="1DC152E0" w14:textId="436E6094"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shd w:val="clear" w:color="auto" w:fill="auto"/>
          </w:tcPr>
          <w:p w14:paraId="1C9517C5" w14:textId="77777777" w:rsidR="0071093E" w:rsidRPr="009C320B" w:rsidRDefault="0071093E" w:rsidP="0071093E">
            <w:pPr>
              <w:jc w:val="center"/>
              <w:rPr>
                <w:rFonts w:eastAsia="Times New Roman" w:cs="Times New Roman"/>
                <w:color w:val="000000"/>
                <w:sz w:val="22"/>
              </w:rPr>
            </w:pPr>
          </w:p>
        </w:tc>
        <w:tc>
          <w:tcPr>
            <w:tcW w:w="720" w:type="dxa"/>
            <w:shd w:val="clear" w:color="auto" w:fill="auto"/>
          </w:tcPr>
          <w:p w14:paraId="1EBDA37B" w14:textId="77777777" w:rsidR="0071093E" w:rsidRPr="009C320B" w:rsidRDefault="0071093E" w:rsidP="0071093E">
            <w:pPr>
              <w:ind w:left="720" w:hanging="720"/>
              <w:jc w:val="center"/>
              <w:rPr>
                <w:rFonts w:eastAsia="Times New Roman" w:cs="Times New Roman"/>
                <w:color w:val="000000"/>
                <w:sz w:val="22"/>
              </w:rPr>
            </w:pPr>
          </w:p>
        </w:tc>
        <w:tc>
          <w:tcPr>
            <w:tcW w:w="1260" w:type="dxa"/>
          </w:tcPr>
          <w:p w14:paraId="6C356106" w14:textId="2A3B27A6" w:rsidR="0071093E" w:rsidRPr="009C320B" w:rsidRDefault="0071093E" w:rsidP="0071093E">
            <w:pPr>
              <w:rPr>
                <w:rFonts w:eastAsia="Times New Roman" w:cs="Times New Roman"/>
                <w:color w:val="000000"/>
                <w:sz w:val="22"/>
              </w:rPr>
            </w:pPr>
          </w:p>
        </w:tc>
      </w:tr>
      <w:tr w:rsidR="00DC5A23" w:rsidRPr="00A60C2C" w14:paraId="7AD81D58" w14:textId="77777777" w:rsidTr="00DC5A23">
        <w:tc>
          <w:tcPr>
            <w:tcW w:w="1463" w:type="dxa"/>
            <w:tcBorders>
              <w:bottom w:val="single" w:sz="4" w:space="0" w:color="D3D3D3"/>
            </w:tcBorders>
            <w:shd w:val="clear" w:color="auto" w:fill="auto"/>
          </w:tcPr>
          <w:p w14:paraId="3C0341A9" w14:textId="07769AD3"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CSED:4195</w:t>
            </w:r>
          </w:p>
        </w:tc>
        <w:tc>
          <w:tcPr>
            <w:tcW w:w="4313" w:type="dxa"/>
            <w:tcBorders>
              <w:bottom w:val="single" w:sz="4" w:space="0" w:color="D3D3D3"/>
            </w:tcBorders>
            <w:shd w:val="clear" w:color="auto" w:fill="auto"/>
          </w:tcPr>
          <w:p w14:paraId="63FAC68F" w14:textId="358B5859"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Ethics in Human Relations &amp; Counseling</w:t>
            </w:r>
          </w:p>
        </w:tc>
        <w:tc>
          <w:tcPr>
            <w:tcW w:w="649" w:type="dxa"/>
            <w:tcBorders>
              <w:bottom w:val="single" w:sz="4" w:space="0" w:color="D3D3D3"/>
            </w:tcBorders>
          </w:tcPr>
          <w:p w14:paraId="38BAF3AC" w14:textId="77777777" w:rsidR="0071093E" w:rsidRPr="009C320B" w:rsidRDefault="0071093E" w:rsidP="0071093E">
            <w:pPr>
              <w:jc w:val="center"/>
              <w:rPr>
                <w:rFonts w:eastAsia="Times New Roman" w:cs="Times New Roman"/>
                <w:color w:val="000000"/>
                <w:sz w:val="22"/>
              </w:rPr>
            </w:pPr>
          </w:p>
        </w:tc>
        <w:tc>
          <w:tcPr>
            <w:tcW w:w="649" w:type="dxa"/>
            <w:tcBorders>
              <w:bottom w:val="single" w:sz="4" w:space="0" w:color="D3D3D3"/>
            </w:tcBorders>
          </w:tcPr>
          <w:p w14:paraId="37A764BA" w14:textId="16DED309"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SSI</w:t>
            </w:r>
          </w:p>
        </w:tc>
        <w:tc>
          <w:tcPr>
            <w:tcW w:w="751" w:type="dxa"/>
            <w:tcBorders>
              <w:bottom w:val="single" w:sz="4" w:space="0" w:color="D3D3D3"/>
            </w:tcBorders>
          </w:tcPr>
          <w:p w14:paraId="7FC3DF10" w14:textId="191145B0" w:rsidR="0071093E" w:rsidRPr="009C320B" w:rsidRDefault="0071093E" w:rsidP="0071093E">
            <w:pPr>
              <w:jc w:val="center"/>
              <w:rPr>
                <w:rFonts w:eastAsia="Times New Roman" w:cs="Times New Roman"/>
                <w:color w:val="000000"/>
                <w:sz w:val="22"/>
              </w:rPr>
            </w:pPr>
            <w:r w:rsidRPr="009C320B">
              <w:rPr>
                <w:rFonts w:cs="Times New Roman"/>
                <w:sz w:val="22"/>
              </w:rPr>
              <w:t>SCS</w:t>
            </w:r>
          </w:p>
        </w:tc>
        <w:tc>
          <w:tcPr>
            <w:tcW w:w="630" w:type="dxa"/>
            <w:tcBorders>
              <w:bottom w:val="single" w:sz="4" w:space="0" w:color="D3D3D3"/>
            </w:tcBorders>
            <w:shd w:val="pct5" w:color="auto" w:fill="auto"/>
          </w:tcPr>
          <w:p w14:paraId="26A057CF" w14:textId="4E286BFE" w:rsidR="0071093E" w:rsidRPr="009C320B" w:rsidRDefault="0071093E" w:rsidP="0071093E">
            <w:pPr>
              <w:jc w:val="center"/>
              <w:rPr>
                <w:rFonts w:eastAsia="Times New Roman" w:cs="Times New Roman"/>
                <w:color w:val="000000"/>
                <w:sz w:val="22"/>
              </w:rPr>
            </w:pPr>
          </w:p>
        </w:tc>
        <w:tc>
          <w:tcPr>
            <w:tcW w:w="720" w:type="dxa"/>
            <w:tcBorders>
              <w:bottom w:val="single" w:sz="4" w:space="0" w:color="D3D3D3"/>
            </w:tcBorders>
            <w:shd w:val="clear" w:color="auto" w:fill="auto"/>
          </w:tcPr>
          <w:p w14:paraId="70555D57" w14:textId="77777777" w:rsidR="0071093E" w:rsidRPr="009C320B" w:rsidRDefault="0071093E" w:rsidP="0071093E">
            <w:pPr>
              <w:jc w:val="center"/>
              <w:rPr>
                <w:rFonts w:eastAsia="Times New Roman" w:cs="Times New Roman"/>
                <w:color w:val="000000"/>
                <w:sz w:val="22"/>
              </w:rPr>
            </w:pPr>
          </w:p>
        </w:tc>
        <w:tc>
          <w:tcPr>
            <w:tcW w:w="720" w:type="dxa"/>
            <w:tcBorders>
              <w:bottom w:val="single" w:sz="4" w:space="0" w:color="D3D3D3"/>
            </w:tcBorders>
            <w:shd w:val="clear" w:color="auto" w:fill="auto"/>
          </w:tcPr>
          <w:p w14:paraId="15EAB4D7" w14:textId="77777777" w:rsidR="0071093E" w:rsidRPr="009C320B" w:rsidRDefault="0071093E" w:rsidP="0071093E">
            <w:pPr>
              <w:jc w:val="center"/>
              <w:rPr>
                <w:rFonts w:eastAsia="Times New Roman" w:cs="Times New Roman"/>
                <w:color w:val="000000"/>
                <w:sz w:val="22"/>
              </w:rPr>
            </w:pPr>
          </w:p>
        </w:tc>
        <w:tc>
          <w:tcPr>
            <w:tcW w:w="630" w:type="dxa"/>
            <w:tcBorders>
              <w:bottom w:val="single" w:sz="4" w:space="0" w:color="D3D3D3"/>
            </w:tcBorders>
            <w:shd w:val="clear" w:color="auto" w:fill="auto"/>
          </w:tcPr>
          <w:p w14:paraId="682854AD" w14:textId="77777777" w:rsidR="0071093E" w:rsidRPr="009C320B" w:rsidRDefault="0071093E" w:rsidP="0071093E">
            <w:pPr>
              <w:jc w:val="center"/>
              <w:rPr>
                <w:rFonts w:eastAsia="Times New Roman" w:cs="Times New Roman"/>
                <w:color w:val="000000"/>
                <w:sz w:val="22"/>
              </w:rPr>
            </w:pPr>
          </w:p>
        </w:tc>
        <w:tc>
          <w:tcPr>
            <w:tcW w:w="630" w:type="dxa"/>
            <w:tcBorders>
              <w:bottom w:val="single" w:sz="4" w:space="0" w:color="D3D3D3"/>
            </w:tcBorders>
            <w:shd w:val="pct5" w:color="auto" w:fill="auto"/>
          </w:tcPr>
          <w:p w14:paraId="6E455001" w14:textId="3DC91CC8"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HR</w:t>
            </w:r>
          </w:p>
        </w:tc>
        <w:tc>
          <w:tcPr>
            <w:tcW w:w="630" w:type="dxa"/>
            <w:tcBorders>
              <w:bottom w:val="single" w:sz="4" w:space="0" w:color="D3D3D3"/>
            </w:tcBorders>
            <w:shd w:val="clear" w:color="auto" w:fill="auto"/>
          </w:tcPr>
          <w:p w14:paraId="741B2A6D" w14:textId="67620550" w:rsidR="0071093E" w:rsidRPr="009C320B" w:rsidRDefault="0071093E" w:rsidP="0071093E">
            <w:pPr>
              <w:jc w:val="center"/>
              <w:rPr>
                <w:rFonts w:eastAsia="Times New Roman" w:cs="Times New Roman"/>
                <w:color w:val="000000"/>
                <w:sz w:val="22"/>
              </w:rPr>
            </w:pPr>
            <w:r w:rsidRPr="009C320B">
              <w:rPr>
                <w:rFonts w:eastAsia="Times New Roman" w:cs="Times New Roman"/>
                <w:color w:val="000000"/>
                <w:sz w:val="22"/>
              </w:rPr>
              <w:t>CF</w:t>
            </w:r>
          </w:p>
        </w:tc>
        <w:tc>
          <w:tcPr>
            <w:tcW w:w="720" w:type="dxa"/>
            <w:tcBorders>
              <w:bottom w:val="single" w:sz="4" w:space="0" w:color="D3D3D3"/>
            </w:tcBorders>
            <w:shd w:val="clear" w:color="auto" w:fill="auto"/>
          </w:tcPr>
          <w:p w14:paraId="51377F5F" w14:textId="77777777" w:rsidR="0071093E" w:rsidRPr="009C320B" w:rsidRDefault="0071093E" w:rsidP="0071093E">
            <w:pPr>
              <w:ind w:left="720" w:hanging="720"/>
              <w:jc w:val="center"/>
              <w:rPr>
                <w:rFonts w:eastAsia="Times New Roman" w:cs="Times New Roman"/>
                <w:color w:val="000000"/>
                <w:sz w:val="22"/>
              </w:rPr>
            </w:pPr>
          </w:p>
        </w:tc>
        <w:tc>
          <w:tcPr>
            <w:tcW w:w="1260" w:type="dxa"/>
            <w:tcBorders>
              <w:bottom w:val="single" w:sz="4" w:space="0" w:color="D3D3D3"/>
            </w:tcBorders>
          </w:tcPr>
          <w:p w14:paraId="591E4F61" w14:textId="41EEFD23" w:rsidR="0071093E" w:rsidRPr="009C320B" w:rsidRDefault="0071093E" w:rsidP="0071093E">
            <w:pPr>
              <w:rPr>
                <w:rFonts w:eastAsia="Times New Roman" w:cs="Times New Roman"/>
                <w:color w:val="000000"/>
                <w:sz w:val="22"/>
              </w:rPr>
            </w:pPr>
            <w:proofErr w:type="spellStart"/>
            <w:proofErr w:type="gramStart"/>
            <w:r w:rsidRPr="009C320B">
              <w:rPr>
                <w:rFonts w:eastAsia="Times New Roman" w:cs="Times New Roman"/>
                <w:color w:val="000000"/>
                <w:sz w:val="22"/>
              </w:rPr>
              <w:t>F,S</w:t>
            </w:r>
            <w:proofErr w:type="gramEnd"/>
            <w:r w:rsidRPr="009C320B">
              <w:rPr>
                <w:rFonts w:eastAsia="Times New Roman" w:cs="Times New Roman"/>
                <w:color w:val="000000"/>
                <w:sz w:val="22"/>
              </w:rPr>
              <w:t>,S</w:t>
            </w:r>
            <w:r w:rsidR="00F66A2D">
              <w:rPr>
                <w:rFonts w:eastAsia="Times New Roman" w:cs="Times New Roman"/>
                <w:color w:val="000000"/>
                <w:sz w:val="22"/>
              </w:rPr>
              <w:t>u</w:t>
            </w:r>
            <w:proofErr w:type="spellEnd"/>
          </w:p>
        </w:tc>
      </w:tr>
      <w:tr w:rsidR="00DC5A23" w:rsidRPr="00A60C2C" w14:paraId="484A7966" w14:textId="77777777" w:rsidTr="00DC5A23">
        <w:tc>
          <w:tcPr>
            <w:tcW w:w="1463" w:type="dxa"/>
            <w:tcBorders>
              <w:bottom w:val="single" w:sz="24" w:space="0" w:color="D3D3D3"/>
            </w:tcBorders>
            <w:shd w:val="clear" w:color="auto" w:fill="auto"/>
          </w:tcPr>
          <w:p w14:paraId="4FEAA264" w14:textId="5E8D6A27"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CSED:4197</w:t>
            </w:r>
          </w:p>
        </w:tc>
        <w:tc>
          <w:tcPr>
            <w:tcW w:w="4313" w:type="dxa"/>
            <w:tcBorders>
              <w:bottom w:val="single" w:sz="24" w:space="0" w:color="D3D3D3"/>
            </w:tcBorders>
            <w:shd w:val="clear" w:color="auto" w:fill="auto"/>
          </w:tcPr>
          <w:p w14:paraId="7764C60B" w14:textId="4CB7EE88" w:rsidR="0071093E" w:rsidRPr="009C320B" w:rsidRDefault="0071093E" w:rsidP="0071093E">
            <w:pPr>
              <w:rPr>
                <w:rFonts w:eastAsia="Times New Roman" w:cs="Times New Roman"/>
                <w:color w:val="000000"/>
                <w:sz w:val="22"/>
              </w:rPr>
            </w:pPr>
            <w:r w:rsidRPr="009C320B">
              <w:rPr>
                <w:rFonts w:eastAsia="Times New Roman" w:cs="Times New Roman"/>
                <w:color w:val="000000"/>
                <w:sz w:val="22"/>
              </w:rPr>
              <w:t>Citizenship in a Multicultural Society</w:t>
            </w:r>
          </w:p>
        </w:tc>
        <w:tc>
          <w:tcPr>
            <w:tcW w:w="649" w:type="dxa"/>
            <w:tcBorders>
              <w:bottom w:val="single" w:sz="24" w:space="0" w:color="D3D3D3"/>
            </w:tcBorders>
          </w:tcPr>
          <w:p w14:paraId="1064B496" w14:textId="39A8C275" w:rsidR="0071093E" w:rsidRPr="009C320B" w:rsidRDefault="0071093E" w:rsidP="0071093E">
            <w:pPr>
              <w:jc w:val="center"/>
              <w:rPr>
                <w:rFonts w:eastAsia="Times New Roman" w:cs="Times New Roman"/>
                <w:sz w:val="22"/>
              </w:rPr>
            </w:pPr>
            <w:r w:rsidRPr="009C320B">
              <w:rPr>
                <w:rFonts w:eastAsia="Times New Roman" w:cs="Times New Roman"/>
                <w:color w:val="000000"/>
                <w:sz w:val="22"/>
              </w:rPr>
              <w:t>KSI</w:t>
            </w:r>
            <w:r w:rsidRPr="009C320B">
              <w:rPr>
                <w:sz w:val="22"/>
                <w:vertAlign w:val="superscript"/>
              </w:rPr>
              <w:t>1</w:t>
            </w:r>
          </w:p>
        </w:tc>
        <w:tc>
          <w:tcPr>
            <w:tcW w:w="649" w:type="dxa"/>
            <w:tcBorders>
              <w:bottom w:val="single" w:sz="24" w:space="0" w:color="D3D3D3"/>
            </w:tcBorders>
          </w:tcPr>
          <w:p w14:paraId="64077033" w14:textId="2FB1ED48" w:rsidR="0071093E" w:rsidRPr="009C320B" w:rsidRDefault="0071093E" w:rsidP="0071093E">
            <w:pPr>
              <w:jc w:val="center"/>
              <w:rPr>
                <w:rFonts w:eastAsia="Times New Roman" w:cs="Times New Roman"/>
                <w:sz w:val="22"/>
              </w:rPr>
            </w:pPr>
            <w:r w:rsidRPr="009C320B">
              <w:rPr>
                <w:rFonts w:eastAsia="Times New Roman" w:cs="Times New Roman"/>
                <w:color w:val="000000"/>
                <w:sz w:val="22"/>
              </w:rPr>
              <w:t>SSI</w:t>
            </w:r>
            <w:r w:rsidRPr="009C320B">
              <w:rPr>
                <w:sz w:val="22"/>
                <w:vertAlign w:val="superscript"/>
              </w:rPr>
              <w:t>1</w:t>
            </w:r>
          </w:p>
        </w:tc>
        <w:tc>
          <w:tcPr>
            <w:tcW w:w="751" w:type="dxa"/>
            <w:tcBorders>
              <w:bottom w:val="single" w:sz="24" w:space="0" w:color="D3D3D3"/>
            </w:tcBorders>
          </w:tcPr>
          <w:p w14:paraId="06420FB0" w14:textId="2BCFF56F" w:rsidR="0071093E" w:rsidRPr="009C320B" w:rsidRDefault="0071093E" w:rsidP="0071093E">
            <w:pPr>
              <w:jc w:val="center"/>
              <w:rPr>
                <w:rFonts w:eastAsia="Times New Roman" w:cs="Times New Roman"/>
                <w:sz w:val="22"/>
              </w:rPr>
            </w:pPr>
          </w:p>
        </w:tc>
        <w:tc>
          <w:tcPr>
            <w:tcW w:w="630" w:type="dxa"/>
            <w:tcBorders>
              <w:bottom w:val="single" w:sz="24" w:space="0" w:color="D3D3D3"/>
            </w:tcBorders>
            <w:shd w:val="pct5" w:color="auto" w:fill="auto"/>
          </w:tcPr>
          <w:p w14:paraId="700E8D87" w14:textId="26389A59" w:rsidR="0071093E" w:rsidRPr="009C320B" w:rsidRDefault="0071093E" w:rsidP="0071093E">
            <w:pPr>
              <w:jc w:val="center"/>
              <w:rPr>
                <w:rFonts w:eastAsia="Times New Roman" w:cs="Times New Roman"/>
                <w:color w:val="000000"/>
                <w:sz w:val="22"/>
              </w:rPr>
            </w:pPr>
            <w:r w:rsidRPr="009C320B">
              <w:rPr>
                <w:rFonts w:eastAsia="Times New Roman" w:cs="Times New Roman"/>
                <w:sz w:val="22"/>
              </w:rPr>
              <w:t>ES</w:t>
            </w:r>
            <w:r w:rsidRPr="009C320B">
              <w:rPr>
                <w:sz w:val="22"/>
                <w:vertAlign w:val="superscript"/>
              </w:rPr>
              <w:t>1</w:t>
            </w:r>
          </w:p>
        </w:tc>
        <w:tc>
          <w:tcPr>
            <w:tcW w:w="720" w:type="dxa"/>
            <w:tcBorders>
              <w:bottom w:val="single" w:sz="24" w:space="0" w:color="D3D3D3"/>
            </w:tcBorders>
            <w:shd w:val="clear" w:color="auto" w:fill="auto"/>
          </w:tcPr>
          <w:p w14:paraId="795865DB" w14:textId="77777777" w:rsidR="0071093E" w:rsidRPr="009C320B" w:rsidRDefault="0071093E" w:rsidP="0071093E">
            <w:pPr>
              <w:jc w:val="center"/>
              <w:rPr>
                <w:rFonts w:eastAsia="Times New Roman" w:cs="Times New Roman"/>
                <w:color w:val="000000"/>
                <w:sz w:val="22"/>
              </w:rPr>
            </w:pPr>
          </w:p>
        </w:tc>
        <w:tc>
          <w:tcPr>
            <w:tcW w:w="720" w:type="dxa"/>
            <w:tcBorders>
              <w:bottom w:val="single" w:sz="24" w:space="0" w:color="D3D3D3"/>
            </w:tcBorders>
            <w:shd w:val="clear" w:color="auto" w:fill="auto"/>
          </w:tcPr>
          <w:p w14:paraId="4F487F77" w14:textId="77777777" w:rsidR="0071093E" w:rsidRPr="009C320B" w:rsidRDefault="0071093E" w:rsidP="0071093E">
            <w:pPr>
              <w:jc w:val="center"/>
              <w:rPr>
                <w:rFonts w:eastAsia="Times New Roman" w:cs="Times New Roman"/>
                <w:color w:val="000000"/>
                <w:sz w:val="22"/>
              </w:rPr>
            </w:pPr>
          </w:p>
        </w:tc>
        <w:tc>
          <w:tcPr>
            <w:tcW w:w="630" w:type="dxa"/>
            <w:tcBorders>
              <w:bottom w:val="single" w:sz="24" w:space="0" w:color="D3D3D3"/>
            </w:tcBorders>
            <w:shd w:val="clear" w:color="auto" w:fill="auto"/>
          </w:tcPr>
          <w:p w14:paraId="2B4ECA47" w14:textId="05AF2821" w:rsidR="0071093E" w:rsidRPr="009C320B" w:rsidRDefault="0071093E" w:rsidP="0071093E">
            <w:pPr>
              <w:jc w:val="center"/>
              <w:rPr>
                <w:rFonts w:eastAsia="Times New Roman" w:cs="Times New Roman"/>
                <w:color w:val="000000"/>
                <w:sz w:val="22"/>
              </w:rPr>
            </w:pPr>
            <w:r w:rsidRPr="009C320B">
              <w:rPr>
                <w:rFonts w:eastAsia="Times New Roman" w:cs="Times New Roman"/>
                <w:sz w:val="22"/>
              </w:rPr>
              <w:t>DE</w:t>
            </w:r>
            <w:r w:rsidRPr="009C320B">
              <w:rPr>
                <w:sz w:val="22"/>
                <w:vertAlign w:val="superscript"/>
              </w:rPr>
              <w:t>1</w:t>
            </w:r>
          </w:p>
        </w:tc>
        <w:tc>
          <w:tcPr>
            <w:tcW w:w="630" w:type="dxa"/>
            <w:tcBorders>
              <w:bottom w:val="single" w:sz="24" w:space="0" w:color="D3D3D3"/>
            </w:tcBorders>
            <w:shd w:val="pct5" w:color="auto" w:fill="auto"/>
          </w:tcPr>
          <w:p w14:paraId="08B2DBAA" w14:textId="0F8760B5" w:rsidR="0071093E" w:rsidRPr="009C320B" w:rsidRDefault="0071093E" w:rsidP="0071093E">
            <w:pPr>
              <w:jc w:val="center"/>
              <w:rPr>
                <w:rFonts w:eastAsia="Times New Roman" w:cs="Times New Roman"/>
                <w:color w:val="000000"/>
                <w:sz w:val="22"/>
              </w:rPr>
            </w:pPr>
            <w:r w:rsidRPr="009C320B">
              <w:rPr>
                <w:rFonts w:eastAsia="Times New Roman" w:cs="Times New Roman"/>
                <w:sz w:val="22"/>
              </w:rPr>
              <w:t>HR*</w:t>
            </w:r>
          </w:p>
        </w:tc>
        <w:tc>
          <w:tcPr>
            <w:tcW w:w="630" w:type="dxa"/>
            <w:tcBorders>
              <w:bottom w:val="single" w:sz="24" w:space="0" w:color="D3D3D3"/>
            </w:tcBorders>
            <w:shd w:val="clear" w:color="auto" w:fill="auto"/>
          </w:tcPr>
          <w:p w14:paraId="50A1C261" w14:textId="77777777" w:rsidR="0071093E" w:rsidRPr="009C320B" w:rsidRDefault="0071093E" w:rsidP="0071093E">
            <w:pPr>
              <w:jc w:val="center"/>
              <w:rPr>
                <w:rFonts w:eastAsia="Times New Roman" w:cs="Times New Roman"/>
                <w:color w:val="000000"/>
                <w:sz w:val="22"/>
              </w:rPr>
            </w:pPr>
          </w:p>
        </w:tc>
        <w:tc>
          <w:tcPr>
            <w:tcW w:w="720" w:type="dxa"/>
            <w:tcBorders>
              <w:bottom w:val="single" w:sz="24" w:space="0" w:color="D3D3D3"/>
            </w:tcBorders>
            <w:shd w:val="clear" w:color="auto" w:fill="auto"/>
          </w:tcPr>
          <w:p w14:paraId="68AAD0DD" w14:textId="77777777" w:rsidR="0071093E" w:rsidRPr="009C320B" w:rsidRDefault="0071093E" w:rsidP="0071093E">
            <w:pPr>
              <w:ind w:left="720" w:hanging="720"/>
              <w:jc w:val="center"/>
              <w:rPr>
                <w:rFonts w:eastAsia="Times New Roman" w:cs="Times New Roman"/>
                <w:color w:val="000000"/>
                <w:sz w:val="22"/>
              </w:rPr>
            </w:pPr>
          </w:p>
        </w:tc>
        <w:tc>
          <w:tcPr>
            <w:tcW w:w="1260" w:type="dxa"/>
            <w:tcBorders>
              <w:bottom w:val="single" w:sz="24" w:space="0" w:color="D3D3D3"/>
            </w:tcBorders>
          </w:tcPr>
          <w:p w14:paraId="7C1B8F04" w14:textId="1A0886DF" w:rsidR="0071093E" w:rsidRPr="009C320B" w:rsidRDefault="000F6E93" w:rsidP="0071093E">
            <w:pPr>
              <w:rPr>
                <w:rFonts w:eastAsia="Times New Roman" w:cs="Times New Roman"/>
                <w:color w:val="000000"/>
                <w:sz w:val="22"/>
              </w:rPr>
            </w:pPr>
            <w:proofErr w:type="spellStart"/>
            <w:proofErr w:type="gramStart"/>
            <w:r>
              <w:rPr>
                <w:rFonts w:eastAsia="Times New Roman" w:cs="Times New Roman"/>
                <w:color w:val="000000"/>
                <w:sz w:val="22"/>
              </w:rPr>
              <w:t>F,S</w:t>
            </w:r>
            <w:proofErr w:type="gramEnd"/>
            <w:r>
              <w:rPr>
                <w:rFonts w:eastAsia="Times New Roman" w:cs="Times New Roman"/>
                <w:color w:val="000000"/>
                <w:sz w:val="22"/>
              </w:rPr>
              <w:t>,S</w:t>
            </w:r>
            <w:r w:rsidR="00F66A2D">
              <w:rPr>
                <w:rFonts w:eastAsia="Times New Roman" w:cs="Times New Roman"/>
                <w:color w:val="000000"/>
                <w:sz w:val="22"/>
              </w:rPr>
              <w:t>u</w:t>
            </w:r>
            <w:proofErr w:type="spellEnd"/>
          </w:p>
        </w:tc>
      </w:tr>
    </w:tbl>
    <w:p w14:paraId="5F2B0939" w14:textId="54820138" w:rsidR="00331146" w:rsidRPr="00CF2A02" w:rsidRDefault="00361BBD" w:rsidP="00331146">
      <w:pPr>
        <w:rPr>
          <w:sz w:val="20"/>
          <w:szCs w:val="18"/>
        </w:rPr>
      </w:pPr>
      <w:r w:rsidRPr="00361BBD">
        <w:rPr>
          <w:sz w:val="20"/>
          <w:szCs w:val="18"/>
          <w:vertAlign w:val="superscript"/>
        </w:rPr>
        <w:t>1</w:t>
      </w:r>
      <w:r w:rsidR="00331146" w:rsidRPr="00CF2A02">
        <w:rPr>
          <w:sz w:val="20"/>
          <w:szCs w:val="18"/>
        </w:rPr>
        <w:t>If not used to meet the Diversity/Multicultural Requirement</w:t>
      </w:r>
    </w:p>
    <w:p w14:paraId="110DB7C9" w14:textId="703812B3" w:rsidR="00331146" w:rsidRPr="0071093E" w:rsidRDefault="00361BBD" w:rsidP="00331146">
      <w:pPr>
        <w:rPr>
          <w:sz w:val="20"/>
          <w:szCs w:val="18"/>
        </w:rPr>
      </w:pPr>
      <w:r w:rsidRPr="00361BBD">
        <w:rPr>
          <w:sz w:val="20"/>
          <w:szCs w:val="18"/>
          <w:vertAlign w:val="superscript"/>
        </w:rPr>
        <w:t>2</w:t>
      </w:r>
      <w:r w:rsidR="00331146" w:rsidRPr="00CF2A02">
        <w:rPr>
          <w:sz w:val="20"/>
          <w:szCs w:val="18"/>
        </w:rPr>
        <w:t>Emphasis area depends on topic</w:t>
      </w:r>
      <w:r w:rsidR="00DA45D1">
        <w:rPr>
          <w:sz w:val="20"/>
          <w:szCs w:val="18"/>
        </w:rPr>
        <w:t xml:space="preserve">.  Approved for EPLS:3240 Belize; Approved for PSQF:3333 Cognitive Principles for How People </w:t>
      </w:r>
      <w:r w:rsidR="00DA45D1" w:rsidRPr="0071093E">
        <w:rPr>
          <w:sz w:val="20"/>
          <w:szCs w:val="18"/>
        </w:rPr>
        <w:t xml:space="preserve">Learn.  </w:t>
      </w:r>
    </w:p>
    <w:p w14:paraId="7938F57F" w14:textId="58528296" w:rsidR="00AC7395" w:rsidRPr="00CF2A02" w:rsidRDefault="00361BBD" w:rsidP="00331146">
      <w:pPr>
        <w:rPr>
          <w:sz w:val="20"/>
          <w:szCs w:val="18"/>
        </w:rPr>
      </w:pPr>
      <w:r w:rsidRPr="0071093E">
        <w:rPr>
          <w:sz w:val="20"/>
          <w:szCs w:val="18"/>
          <w:vertAlign w:val="superscript"/>
        </w:rPr>
        <w:t>3</w:t>
      </w:r>
      <w:r w:rsidR="00AC7395" w:rsidRPr="0071093E">
        <w:rPr>
          <w:sz w:val="20"/>
          <w:szCs w:val="18"/>
        </w:rPr>
        <w:t xml:space="preserve">Cognitive Principles for How People Learn </w:t>
      </w:r>
    </w:p>
    <w:p w14:paraId="56870BC6" w14:textId="0B8C5B84" w:rsidR="00E605AF" w:rsidRDefault="0071093E">
      <w:pPr>
        <w:rPr>
          <w:rFonts w:eastAsia="Times New Roman" w:cs="Times New Roman"/>
          <w:sz w:val="22"/>
        </w:rPr>
      </w:pPr>
      <w:r w:rsidRPr="0071093E">
        <w:rPr>
          <w:rFonts w:eastAsia="Times New Roman" w:cs="Times New Roman"/>
          <w:b/>
          <w:bCs/>
          <w:sz w:val="20"/>
          <w:szCs w:val="20"/>
        </w:rPr>
        <w:t>KSI</w:t>
      </w:r>
      <w:r>
        <w:rPr>
          <w:rFonts w:eastAsia="Times New Roman" w:cs="Times New Roman"/>
          <w:sz w:val="20"/>
          <w:szCs w:val="20"/>
        </w:rPr>
        <w:t xml:space="preserve"> K-12 Student Interventions</w:t>
      </w:r>
      <w:r>
        <w:rPr>
          <w:rFonts w:eastAsia="Times New Roman" w:cs="Times New Roman"/>
          <w:b/>
          <w:bCs/>
          <w:sz w:val="20"/>
          <w:szCs w:val="20"/>
        </w:rPr>
        <w:t xml:space="preserve">; </w:t>
      </w:r>
      <w:r w:rsidRPr="00BA7DD6">
        <w:rPr>
          <w:rFonts w:eastAsia="Times New Roman" w:cs="Times New Roman"/>
          <w:b/>
          <w:bCs/>
          <w:sz w:val="20"/>
          <w:szCs w:val="20"/>
        </w:rPr>
        <w:t>SCS</w:t>
      </w:r>
      <w:r w:rsidRPr="00BA7DD6">
        <w:rPr>
          <w:rFonts w:eastAsia="Times New Roman" w:cs="Times New Roman"/>
          <w:sz w:val="20"/>
          <w:szCs w:val="20"/>
        </w:rPr>
        <w:t xml:space="preserve"> Supporting College Students; </w:t>
      </w:r>
      <w:r w:rsidRPr="00BA7DD6">
        <w:rPr>
          <w:rFonts w:eastAsia="Times New Roman" w:cs="Times New Roman"/>
          <w:b/>
          <w:bCs/>
          <w:sz w:val="20"/>
          <w:szCs w:val="20"/>
        </w:rPr>
        <w:t>SSI</w:t>
      </w:r>
      <w:r w:rsidRPr="00BA7DD6">
        <w:rPr>
          <w:rFonts w:eastAsia="Times New Roman" w:cs="Times New Roman"/>
          <w:sz w:val="20"/>
          <w:szCs w:val="20"/>
        </w:rPr>
        <w:t xml:space="preserve"> Sports, Society, and Inclusion</w:t>
      </w:r>
      <w:r>
        <w:rPr>
          <w:rFonts w:eastAsia="Times New Roman" w:cs="Times New Roman"/>
          <w:sz w:val="20"/>
          <w:szCs w:val="20"/>
        </w:rPr>
        <w:t xml:space="preserve">; </w:t>
      </w:r>
      <w:r w:rsidR="00CF2A02" w:rsidRPr="00BA7DD6">
        <w:rPr>
          <w:rFonts w:eastAsia="Times New Roman" w:cs="Times New Roman"/>
          <w:b/>
          <w:bCs/>
          <w:sz w:val="20"/>
          <w:szCs w:val="20"/>
        </w:rPr>
        <w:t>ES</w:t>
      </w:r>
      <w:r w:rsidR="00CF2A02" w:rsidRPr="00BA7DD6">
        <w:rPr>
          <w:rFonts w:eastAsia="Times New Roman" w:cs="Times New Roman"/>
          <w:sz w:val="20"/>
          <w:szCs w:val="20"/>
        </w:rPr>
        <w:t xml:space="preserve"> Education Studies; </w:t>
      </w:r>
      <w:r w:rsidR="00CF2A02" w:rsidRPr="00BA7DD6">
        <w:rPr>
          <w:rFonts w:eastAsia="Times New Roman" w:cs="Times New Roman"/>
          <w:b/>
          <w:bCs/>
          <w:sz w:val="20"/>
          <w:szCs w:val="20"/>
        </w:rPr>
        <w:t>LD</w:t>
      </w:r>
      <w:r w:rsidR="00CF2A02" w:rsidRPr="00BA7DD6">
        <w:rPr>
          <w:rFonts w:eastAsia="Times New Roman" w:cs="Times New Roman"/>
          <w:sz w:val="20"/>
          <w:szCs w:val="20"/>
        </w:rPr>
        <w:t xml:space="preserve"> Learning and Development; </w:t>
      </w:r>
      <w:r w:rsidR="00CF2A02" w:rsidRPr="00BA7DD6">
        <w:rPr>
          <w:rFonts w:eastAsia="Times New Roman" w:cs="Times New Roman"/>
          <w:b/>
          <w:bCs/>
          <w:sz w:val="20"/>
          <w:szCs w:val="20"/>
        </w:rPr>
        <w:t xml:space="preserve">LDM </w:t>
      </w:r>
      <w:r w:rsidR="00CF2A02" w:rsidRPr="00BA7DD6">
        <w:rPr>
          <w:rFonts w:eastAsia="Times New Roman" w:cs="Times New Roman"/>
          <w:sz w:val="20"/>
          <w:szCs w:val="20"/>
        </w:rPr>
        <w:t>Learning</w:t>
      </w:r>
      <w:r w:rsidR="00D8434A" w:rsidRPr="00BA7DD6">
        <w:rPr>
          <w:rFonts w:eastAsia="Times New Roman" w:cs="Times New Roman"/>
          <w:sz w:val="20"/>
          <w:szCs w:val="20"/>
        </w:rPr>
        <w:t>,</w:t>
      </w:r>
      <w:r w:rsidR="00CF2A02" w:rsidRPr="00BA7DD6">
        <w:rPr>
          <w:rFonts w:eastAsia="Times New Roman" w:cs="Times New Roman"/>
          <w:sz w:val="20"/>
          <w:szCs w:val="20"/>
        </w:rPr>
        <w:t xml:space="preserve"> Design &amp; Media; </w:t>
      </w:r>
      <w:r w:rsidR="00CF2A02" w:rsidRPr="00BA7DD6">
        <w:rPr>
          <w:rFonts w:eastAsia="Times New Roman" w:cs="Times New Roman"/>
          <w:b/>
          <w:bCs/>
          <w:sz w:val="20"/>
          <w:szCs w:val="20"/>
        </w:rPr>
        <w:t>DE</w:t>
      </w:r>
      <w:r w:rsidR="00CF2A02" w:rsidRPr="00BA7DD6">
        <w:rPr>
          <w:rFonts w:eastAsia="Times New Roman" w:cs="Times New Roman"/>
          <w:sz w:val="20"/>
          <w:szCs w:val="20"/>
        </w:rPr>
        <w:t xml:space="preserve"> Diversity Education</w:t>
      </w:r>
      <w:r>
        <w:rPr>
          <w:rFonts w:eastAsia="Times New Roman" w:cs="Times New Roman"/>
          <w:sz w:val="20"/>
          <w:szCs w:val="20"/>
        </w:rPr>
        <w:t xml:space="preserve">; </w:t>
      </w:r>
      <w:r w:rsidR="00CF2A02" w:rsidRPr="00BA7DD6">
        <w:rPr>
          <w:rFonts w:eastAsia="Times New Roman" w:cs="Times New Roman"/>
          <w:b/>
          <w:bCs/>
          <w:sz w:val="20"/>
          <w:szCs w:val="20"/>
        </w:rPr>
        <w:t>HR</w:t>
      </w:r>
      <w:r w:rsidR="00CF2A02" w:rsidRPr="00BA7DD6">
        <w:rPr>
          <w:rFonts w:eastAsia="Times New Roman" w:cs="Times New Roman"/>
          <w:sz w:val="20"/>
          <w:szCs w:val="20"/>
        </w:rPr>
        <w:t xml:space="preserve"> Human Relations; </w:t>
      </w:r>
      <w:r w:rsidR="00CF2A02" w:rsidRPr="00BA7DD6">
        <w:rPr>
          <w:rFonts w:eastAsia="Times New Roman" w:cs="Times New Roman"/>
          <w:b/>
          <w:bCs/>
          <w:sz w:val="20"/>
          <w:szCs w:val="20"/>
        </w:rPr>
        <w:t>CF</w:t>
      </w:r>
      <w:r w:rsidR="00CF2A02" w:rsidRPr="00BA7DD6">
        <w:rPr>
          <w:rFonts w:eastAsia="Times New Roman" w:cs="Times New Roman"/>
          <w:sz w:val="20"/>
          <w:szCs w:val="20"/>
        </w:rPr>
        <w:t xml:space="preserve"> Couples and Family; </w:t>
      </w:r>
      <w:r w:rsidR="00A06157" w:rsidRPr="00BA7DD6">
        <w:rPr>
          <w:rFonts w:eastAsia="Times New Roman" w:cs="Times New Roman"/>
          <w:b/>
          <w:bCs/>
          <w:sz w:val="20"/>
          <w:szCs w:val="20"/>
        </w:rPr>
        <w:t>TIA</w:t>
      </w:r>
      <w:r w:rsidR="00A06157" w:rsidRPr="00BA7DD6">
        <w:rPr>
          <w:rFonts w:eastAsia="Times New Roman" w:cs="Times New Roman"/>
          <w:sz w:val="20"/>
          <w:szCs w:val="20"/>
        </w:rPr>
        <w:t xml:space="preserve"> Trauma Informed Advocacy</w:t>
      </w:r>
      <w:r w:rsidR="00A06157" w:rsidRPr="00BA7DD6">
        <w:rPr>
          <w:rFonts w:eastAsia="Times New Roman" w:cs="Times New Roman"/>
          <w:b/>
          <w:bCs/>
          <w:sz w:val="20"/>
          <w:szCs w:val="20"/>
        </w:rPr>
        <w:t xml:space="preserve"> </w:t>
      </w:r>
      <w:r w:rsidR="00E605AF">
        <w:rPr>
          <w:rFonts w:eastAsia="Times New Roman" w:cs="Times New Roman"/>
          <w:sz w:val="22"/>
        </w:rPr>
        <w:br w:type="page"/>
      </w:r>
    </w:p>
    <w:p w14:paraId="551BF6FC" w14:textId="250199A6" w:rsidR="00E605AF" w:rsidRPr="007E198A" w:rsidRDefault="00F61918" w:rsidP="00E605AF">
      <w:pPr>
        <w:widowControl w:val="0"/>
        <w:rPr>
          <w:rFonts w:ascii="Zilla Slab" w:eastAsia="Times" w:hAnsi="Zilla Slab" w:cs="Times New Roman"/>
          <w:b/>
          <w:bCs/>
          <w:i/>
          <w:iCs/>
          <w:noProof/>
          <w:szCs w:val="24"/>
        </w:rPr>
      </w:pPr>
      <w:bookmarkStart w:id="2" w:name="DoubleMajor"/>
      <w:r w:rsidRPr="007E198A">
        <w:rPr>
          <w:rFonts w:ascii="Zilla Slab" w:eastAsia="Times" w:hAnsi="Zilla Slab" w:cs="Times New Roman"/>
          <w:b/>
          <w:bCs/>
          <w:i/>
          <w:iCs/>
          <w:noProof/>
          <w:szCs w:val="24"/>
        </w:rPr>
        <w:lastRenderedPageBreak/>
        <w:t xml:space="preserve">Making ESHR work </w:t>
      </w:r>
      <w:bookmarkEnd w:id="2"/>
      <w:r w:rsidRPr="007E198A">
        <w:rPr>
          <w:rFonts w:ascii="Zilla Slab" w:eastAsia="Times" w:hAnsi="Zilla Slab" w:cs="Times New Roman"/>
          <w:b/>
          <w:bCs/>
          <w:i/>
          <w:iCs/>
          <w:noProof/>
          <w:szCs w:val="24"/>
        </w:rPr>
        <w:t>with another major or minor</w:t>
      </w:r>
    </w:p>
    <w:p w14:paraId="115E2C76" w14:textId="2EAA9FE6" w:rsidR="00E605AF" w:rsidRPr="009C6034" w:rsidRDefault="00E605AF" w:rsidP="00E605AF">
      <w:pPr>
        <w:widowControl w:val="0"/>
        <w:rPr>
          <w:rFonts w:ascii="Lora" w:eastAsia="Times" w:hAnsi="Lora" w:cs="Times New Roman"/>
          <w:noProof/>
          <w:sz w:val="20"/>
          <w:szCs w:val="20"/>
        </w:rPr>
      </w:pPr>
      <w:r w:rsidRPr="009C6034">
        <w:rPr>
          <w:rFonts w:ascii="Lora" w:eastAsia="Times" w:hAnsi="Lora" w:cs="Times New Roman"/>
          <w:noProof/>
          <w:sz w:val="20"/>
          <w:szCs w:val="20"/>
        </w:rPr>
        <w:t xml:space="preserve">ESHR requires only 30 credits in the major, so it’s easily paired with one of the minors offered through the College of Education (Educational Psychology or Human Relations) or a major or minor from the College of Liberal Arts and Sciences. </w:t>
      </w:r>
      <w:r w:rsidRPr="009C6034">
        <w:rPr>
          <w:rFonts w:ascii="Lora" w:hAnsi="Lora"/>
          <w:sz w:val="20"/>
          <w:szCs w:val="20"/>
        </w:rPr>
        <w:t xml:space="preserve">Through this process, you </w:t>
      </w:r>
      <w:r w:rsidR="00D1706B" w:rsidRPr="009C6034">
        <w:rPr>
          <w:rFonts w:ascii="Lora" w:hAnsi="Lora"/>
          <w:sz w:val="20"/>
          <w:szCs w:val="20"/>
        </w:rPr>
        <w:t xml:space="preserve">can </w:t>
      </w:r>
      <w:r w:rsidRPr="009C6034">
        <w:rPr>
          <w:rFonts w:ascii="Lora" w:hAnsi="Lora"/>
          <w:sz w:val="20"/>
          <w:szCs w:val="20"/>
        </w:rPr>
        <w:t xml:space="preserve">build </w:t>
      </w:r>
      <w:r w:rsidR="00D1706B" w:rsidRPr="009C6034">
        <w:rPr>
          <w:rFonts w:ascii="Lora" w:hAnsi="Lora"/>
          <w:sz w:val="20"/>
          <w:szCs w:val="20"/>
        </w:rPr>
        <w:t xml:space="preserve">on </w:t>
      </w:r>
      <w:r w:rsidRPr="009C6034">
        <w:rPr>
          <w:rFonts w:ascii="Lora" w:hAnsi="Lora"/>
          <w:sz w:val="20"/>
          <w:szCs w:val="20"/>
        </w:rPr>
        <w:t xml:space="preserve">ESHR to meet your academic and career goals. </w:t>
      </w:r>
      <w:r w:rsidRPr="009C6034">
        <w:rPr>
          <w:rFonts w:ascii="Lora" w:eastAsia="Times" w:hAnsi="Lora" w:cs="Times New Roman"/>
          <w:noProof/>
          <w:sz w:val="20"/>
          <w:szCs w:val="20"/>
        </w:rPr>
        <w:t xml:space="preserve">Just remember, </w:t>
      </w:r>
    </w:p>
    <w:p w14:paraId="2A6DDC35" w14:textId="62F0FC17" w:rsidR="00E605AF" w:rsidRPr="009C6034" w:rsidRDefault="00E605AF" w:rsidP="00E605AF">
      <w:pPr>
        <w:pStyle w:val="ListParagraph"/>
        <w:widowControl w:val="0"/>
        <w:numPr>
          <w:ilvl w:val="0"/>
          <w:numId w:val="7"/>
        </w:numPr>
        <w:rPr>
          <w:rFonts w:ascii="Lora" w:eastAsia="Times" w:hAnsi="Lora" w:cs="Times New Roman"/>
          <w:noProof/>
          <w:sz w:val="20"/>
          <w:szCs w:val="20"/>
        </w:rPr>
      </w:pPr>
      <w:r w:rsidRPr="009C6034">
        <w:rPr>
          <w:rFonts w:ascii="Lora" w:eastAsia="Times" w:hAnsi="Lora" w:cs="Times New Roman"/>
          <w:i/>
          <w:iCs/>
          <w:noProof/>
          <w:sz w:val="20"/>
          <w:szCs w:val="20"/>
        </w:rPr>
        <w:t>At most</w:t>
      </w:r>
      <w:r w:rsidRPr="009C6034">
        <w:rPr>
          <w:rFonts w:ascii="Lora" w:eastAsia="Times" w:hAnsi="Lora" w:cs="Times New Roman"/>
          <w:noProof/>
          <w:sz w:val="20"/>
          <w:szCs w:val="20"/>
        </w:rPr>
        <w:t>, three credits may be counted towards both majors, or the major and minor</w:t>
      </w:r>
      <w:r w:rsidR="00D1706B" w:rsidRPr="009C6034">
        <w:rPr>
          <w:rFonts w:ascii="Lora" w:eastAsia="Times" w:hAnsi="Lora" w:cs="Times New Roman"/>
          <w:noProof/>
          <w:sz w:val="20"/>
          <w:szCs w:val="20"/>
        </w:rPr>
        <w:t xml:space="preserve"> unless otherwise specified (i.e., see ESHR and TEP).</w:t>
      </w:r>
      <w:r w:rsidRPr="009C6034">
        <w:rPr>
          <w:rFonts w:ascii="Lora" w:eastAsia="Times" w:hAnsi="Lora" w:cs="Times New Roman"/>
          <w:noProof/>
          <w:sz w:val="20"/>
          <w:szCs w:val="20"/>
        </w:rPr>
        <w:t xml:space="preserve">  </w:t>
      </w:r>
    </w:p>
    <w:p w14:paraId="0466F3B9" w14:textId="5D071F40" w:rsidR="00E605AF" w:rsidRPr="009C6034" w:rsidRDefault="00E605AF" w:rsidP="00E605AF">
      <w:pPr>
        <w:pStyle w:val="ListParagraph"/>
        <w:widowControl w:val="0"/>
        <w:numPr>
          <w:ilvl w:val="0"/>
          <w:numId w:val="7"/>
        </w:numPr>
        <w:rPr>
          <w:rFonts w:ascii="Lora" w:eastAsia="Times" w:hAnsi="Lora" w:cs="Times New Roman"/>
          <w:noProof/>
          <w:sz w:val="20"/>
          <w:szCs w:val="20"/>
        </w:rPr>
      </w:pPr>
      <w:r w:rsidRPr="009C6034">
        <w:rPr>
          <w:rFonts w:ascii="Lora" w:eastAsia="Times" w:hAnsi="Lora" w:cs="Times New Roman"/>
          <w:noProof/>
          <w:sz w:val="20"/>
          <w:szCs w:val="20"/>
        </w:rPr>
        <w:t xml:space="preserve">The ESHR major must include </w:t>
      </w:r>
      <w:r w:rsidRPr="009C6034">
        <w:rPr>
          <w:rFonts w:ascii="Lora" w:eastAsia="Times" w:hAnsi="Lora" w:cs="Times New Roman"/>
          <w:i/>
          <w:iCs/>
          <w:noProof/>
          <w:sz w:val="20"/>
          <w:szCs w:val="20"/>
        </w:rPr>
        <w:t>at least 27 unique course credits</w:t>
      </w:r>
      <w:r w:rsidRPr="009C6034">
        <w:rPr>
          <w:rFonts w:ascii="Lora" w:eastAsia="Times" w:hAnsi="Lora" w:cs="Times New Roman"/>
          <w:noProof/>
          <w:sz w:val="20"/>
          <w:szCs w:val="20"/>
        </w:rPr>
        <w:t xml:space="preserve"> not counted elsewhere unless otherwise specified (i.e., see ESHR and TEP).   </w:t>
      </w:r>
    </w:p>
    <w:p w14:paraId="7546B031" w14:textId="210BB72E" w:rsidR="00E605AF" w:rsidRPr="009C6034" w:rsidRDefault="00E605AF" w:rsidP="00E605AF">
      <w:pPr>
        <w:pStyle w:val="ListParagraph"/>
        <w:widowControl w:val="0"/>
        <w:numPr>
          <w:ilvl w:val="0"/>
          <w:numId w:val="7"/>
        </w:numPr>
        <w:rPr>
          <w:rFonts w:ascii="Lora" w:eastAsia="Times" w:hAnsi="Lora" w:cs="Times New Roman"/>
          <w:noProof/>
          <w:sz w:val="20"/>
          <w:szCs w:val="20"/>
        </w:rPr>
      </w:pPr>
      <w:r w:rsidRPr="009C6034">
        <w:rPr>
          <w:rFonts w:ascii="Lora" w:eastAsia="Times" w:hAnsi="Lora" w:cs="Times New Roman"/>
          <w:i/>
          <w:iCs/>
          <w:noProof/>
          <w:sz w:val="20"/>
          <w:szCs w:val="20"/>
        </w:rPr>
        <w:t>No</w:t>
      </w:r>
      <w:r w:rsidRPr="009C6034">
        <w:rPr>
          <w:rFonts w:ascii="Lora" w:eastAsia="Times" w:hAnsi="Lora" w:cs="Times New Roman"/>
          <w:b/>
          <w:bCs/>
          <w:i/>
          <w:iCs/>
          <w:noProof/>
          <w:sz w:val="20"/>
          <w:szCs w:val="20"/>
        </w:rPr>
        <w:t xml:space="preserve"> </w:t>
      </w:r>
      <w:r w:rsidRPr="009C6034">
        <w:rPr>
          <w:rFonts w:ascii="Lora" w:eastAsia="Times" w:hAnsi="Lora" w:cs="Times New Roman"/>
          <w:noProof/>
          <w:sz w:val="20"/>
          <w:szCs w:val="20"/>
        </w:rPr>
        <w:t xml:space="preserve">general education credits can be double counted in the ESHR major.  </w:t>
      </w:r>
      <w:r w:rsidR="00F61918" w:rsidRPr="009C6034">
        <w:rPr>
          <w:rFonts w:ascii="Lora" w:eastAsia="Times" w:hAnsi="Lora" w:cs="Times New Roman"/>
          <w:noProof/>
          <w:sz w:val="20"/>
          <w:szCs w:val="20"/>
        </w:rPr>
        <w:t xml:space="preserve">Here are the gen ed requirements: </w:t>
      </w:r>
      <w:hyperlink r:id="rId18" w:history="1">
        <w:r w:rsidR="00F61918" w:rsidRPr="009C6034">
          <w:rPr>
            <w:rStyle w:val="Hyperlink"/>
            <w:rFonts w:ascii="Lora" w:hAnsi="Lora"/>
            <w:sz w:val="20"/>
            <w:szCs w:val="20"/>
          </w:rPr>
          <w:t>http://catalog.registrar.uiowa.edu/liberal-arts-sciences/general-education-program/</w:t>
        </w:r>
      </w:hyperlink>
      <w:r w:rsidR="00F61918" w:rsidRPr="009C6034">
        <w:rPr>
          <w:rFonts w:ascii="Lora" w:hAnsi="Lora"/>
          <w:sz w:val="20"/>
          <w:szCs w:val="20"/>
        </w:rPr>
        <w:t xml:space="preserve">  </w:t>
      </w:r>
    </w:p>
    <w:p w14:paraId="7CA0B314" w14:textId="77777777" w:rsidR="00E605AF" w:rsidRPr="002C0DEC" w:rsidRDefault="00E605AF" w:rsidP="00E605AF">
      <w:pPr>
        <w:widowControl w:val="0"/>
        <w:rPr>
          <w:rFonts w:eastAsia="Times" w:cs="Times New Roman"/>
          <w:noProof/>
          <w:sz w:val="22"/>
        </w:rPr>
      </w:pPr>
    </w:p>
    <w:p w14:paraId="3C031348" w14:textId="629F2249" w:rsidR="00E605AF" w:rsidRPr="009C6034" w:rsidRDefault="00E605AF" w:rsidP="00E605AF">
      <w:pPr>
        <w:widowControl w:val="0"/>
        <w:rPr>
          <w:rFonts w:ascii="Zilla Slab" w:eastAsia="Times" w:hAnsi="Zilla Slab" w:cs="Times New Roman"/>
          <w:i/>
          <w:iCs/>
          <w:noProof/>
          <w:szCs w:val="24"/>
        </w:rPr>
      </w:pPr>
      <w:bookmarkStart w:id="3" w:name="withMinor"/>
      <w:r w:rsidRPr="009C6034">
        <w:rPr>
          <w:rFonts w:ascii="Zilla Slab" w:eastAsia="Times" w:hAnsi="Zilla Slab" w:cs="Times New Roman"/>
          <w:i/>
          <w:iCs/>
          <w:noProof/>
          <w:szCs w:val="24"/>
        </w:rPr>
        <w:t xml:space="preserve">ESHR major </w:t>
      </w:r>
      <w:bookmarkEnd w:id="3"/>
      <w:r w:rsidRPr="009C6034">
        <w:rPr>
          <w:rFonts w:ascii="Zilla Slab" w:eastAsia="Times" w:hAnsi="Zilla Slab" w:cs="Times New Roman"/>
          <w:b/>
          <w:bCs/>
          <w:i/>
          <w:iCs/>
          <w:noProof/>
          <w:szCs w:val="24"/>
        </w:rPr>
        <w:t>with</w:t>
      </w:r>
      <w:r w:rsidRPr="009C6034">
        <w:rPr>
          <w:rFonts w:ascii="Zilla Slab" w:eastAsia="Times" w:hAnsi="Zilla Slab" w:cs="Times New Roman"/>
          <w:i/>
          <w:iCs/>
          <w:noProof/>
          <w:szCs w:val="24"/>
        </w:rPr>
        <w:t xml:space="preserve"> Educational Psychology </w:t>
      </w:r>
      <w:r w:rsidR="00F61918" w:rsidRPr="009C6034">
        <w:rPr>
          <w:rFonts w:ascii="Zilla Slab" w:eastAsia="Times" w:hAnsi="Zilla Slab" w:cs="Times New Roman"/>
          <w:i/>
          <w:iCs/>
          <w:noProof/>
          <w:szCs w:val="24"/>
        </w:rPr>
        <w:t xml:space="preserve">(EP) </w:t>
      </w:r>
      <w:r w:rsidRPr="009C6034">
        <w:rPr>
          <w:rFonts w:ascii="Zilla Slab" w:eastAsia="Times" w:hAnsi="Zilla Slab" w:cs="Times New Roman"/>
          <w:b/>
          <w:bCs/>
          <w:i/>
          <w:iCs/>
          <w:noProof/>
          <w:szCs w:val="24"/>
        </w:rPr>
        <w:t>or</w:t>
      </w:r>
      <w:r w:rsidRPr="009C6034">
        <w:rPr>
          <w:rFonts w:ascii="Zilla Slab" w:eastAsia="Times" w:hAnsi="Zilla Slab" w:cs="Times New Roman"/>
          <w:i/>
          <w:iCs/>
          <w:noProof/>
          <w:szCs w:val="24"/>
        </w:rPr>
        <w:t xml:space="preserve"> Human Relations </w:t>
      </w:r>
      <w:r w:rsidR="00F61918" w:rsidRPr="009C6034">
        <w:rPr>
          <w:rFonts w:ascii="Zilla Slab" w:eastAsia="Times" w:hAnsi="Zilla Slab" w:cs="Times New Roman"/>
          <w:i/>
          <w:iCs/>
          <w:noProof/>
          <w:szCs w:val="24"/>
        </w:rPr>
        <w:t xml:space="preserve">(HR) </w:t>
      </w:r>
      <w:r w:rsidRPr="009C6034">
        <w:rPr>
          <w:rFonts w:ascii="Zilla Slab" w:eastAsia="Times" w:hAnsi="Zilla Slab" w:cs="Times New Roman"/>
          <w:i/>
          <w:iCs/>
          <w:noProof/>
          <w:szCs w:val="24"/>
        </w:rPr>
        <w:t>minor</w:t>
      </w:r>
    </w:p>
    <w:p w14:paraId="697ABB99" w14:textId="4ED30089" w:rsidR="00E605AF" w:rsidRPr="009C6034" w:rsidRDefault="00D1706B" w:rsidP="00D1706B">
      <w:pPr>
        <w:pStyle w:val="ListParagraph"/>
        <w:widowControl w:val="0"/>
        <w:numPr>
          <w:ilvl w:val="0"/>
          <w:numId w:val="8"/>
        </w:numPr>
        <w:ind w:left="720"/>
        <w:rPr>
          <w:rFonts w:ascii="Lora" w:hAnsi="Lora"/>
          <w:sz w:val="20"/>
          <w:szCs w:val="20"/>
        </w:rPr>
      </w:pPr>
      <w:r w:rsidRPr="009C6034">
        <w:rPr>
          <w:rFonts w:ascii="Lora" w:hAnsi="Lora" w:cs="Times New Roman"/>
          <w:sz w:val="20"/>
          <w:szCs w:val="20"/>
        </w:rPr>
        <w:t xml:space="preserve">The </w:t>
      </w:r>
      <w:r w:rsidR="009D1065" w:rsidRPr="009C6034">
        <w:rPr>
          <w:rFonts w:ascii="Lora" w:hAnsi="Lora" w:cs="Times New Roman"/>
          <w:sz w:val="20"/>
          <w:szCs w:val="20"/>
        </w:rPr>
        <w:t>EP</w:t>
      </w:r>
      <w:r w:rsidRPr="009C6034">
        <w:rPr>
          <w:rFonts w:ascii="Lora" w:hAnsi="Lora" w:cs="Times New Roman"/>
          <w:sz w:val="20"/>
          <w:szCs w:val="20"/>
        </w:rPr>
        <w:t xml:space="preserve"> minor and the </w:t>
      </w:r>
      <w:r w:rsidR="00F61918" w:rsidRPr="009C6034">
        <w:rPr>
          <w:rFonts w:ascii="Lora" w:hAnsi="Lora" w:cs="Times New Roman"/>
          <w:sz w:val="20"/>
          <w:szCs w:val="20"/>
        </w:rPr>
        <w:t>HR</w:t>
      </w:r>
      <w:r w:rsidRPr="009C6034">
        <w:rPr>
          <w:rFonts w:ascii="Lora" w:hAnsi="Lora" w:cs="Times New Roman"/>
          <w:sz w:val="20"/>
          <w:szCs w:val="20"/>
        </w:rPr>
        <w:t xml:space="preserve"> minor each </w:t>
      </w:r>
      <w:r w:rsidR="00E605AF" w:rsidRPr="009C6034">
        <w:rPr>
          <w:rFonts w:ascii="Lora" w:hAnsi="Lora" w:cs="Times New Roman"/>
          <w:sz w:val="20"/>
          <w:szCs w:val="20"/>
        </w:rPr>
        <w:t xml:space="preserve">include 15 </w:t>
      </w:r>
      <w:proofErr w:type="spellStart"/>
      <w:r w:rsidR="00E605AF" w:rsidRPr="009C6034">
        <w:rPr>
          <w:rFonts w:ascii="Lora" w:hAnsi="Lora" w:cs="Times New Roman"/>
          <w:sz w:val="20"/>
          <w:szCs w:val="20"/>
        </w:rPr>
        <w:t>s.h.</w:t>
      </w:r>
      <w:proofErr w:type="spellEnd"/>
      <w:r w:rsidRPr="009C6034">
        <w:rPr>
          <w:rFonts w:ascii="Lora" w:hAnsi="Lora" w:cs="Times New Roman"/>
          <w:sz w:val="20"/>
          <w:szCs w:val="20"/>
        </w:rPr>
        <w:t xml:space="preserve"> of course work </w:t>
      </w:r>
      <w:r w:rsidR="00E605AF" w:rsidRPr="009C6034">
        <w:rPr>
          <w:rFonts w:ascii="Lora" w:hAnsi="Lora" w:cs="Times New Roman"/>
          <w:sz w:val="20"/>
          <w:szCs w:val="20"/>
        </w:rPr>
        <w:t>(check the University Catalog</w:t>
      </w:r>
      <w:r w:rsidRPr="009C6034">
        <w:rPr>
          <w:rFonts w:ascii="Lora" w:hAnsi="Lora" w:cs="Times New Roman"/>
          <w:sz w:val="20"/>
          <w:szCs w:val="20"/>
        </w:rPr>
        <w:t xml:space="preserve"> for specifics</w:t>
      </w:r>
      <w:r w:rsidR="00F61918" w:rsidRPr="009C6034">
        <w:rPr>
          <w:rFonts w:ascii="Lora" w:hAnsi="Lora" w:cs="Times New Roman"/>
          <w:sz w:val="20"/>
          <w:szCs w:val="20"/>
        </w:rPr>
        <w:t xml:space="preserve"> and requirements</w:t>
      </w:r>
      <w:r w:rsidRPr="009C6034">
        <w:rPr>
          <w:rFonts w:ascii="Lora" w:hAnsi="Lora" w:cs="Times New Roman"/>
          <w:sz w:val="20"/>
          <w:szCs w:val="20"/>
        </w:rPr>
        <w:t>)</w:t>
      </w:r>
      <w:r w:rsidR="00E605AF" w:rsidRPr="009C6034">
        <w:rPr>
          <w:rFonts w:ascii="Lora" w:hAnsi="Lora" w:cs="Times New Roman"/>
          <w:sz w:val="20"/>
          <w:szCs w:val="20"/>
        </w:rPr>
        <w:t>.</w:t>
      </w:r>
      <w:r w:rsidR="00E605AF" w:rsidRPr="009C6034">
        <w:rPr>
          <w:rFonts w:ascii="Lora" w:hAnsi="Lora"/>
          <w:sz w:val="20"/>
          <w:szCs w:val="20"/>
        </w:rPr>
        <w:t xml:space="preserve"> </w:t>
      </w:r>
    </w:p>
    <w:p w14:paraId="4C9B42DB" w14:textId="77777777" w:rsidR="00D1706B" w:rsidRPr="009C6034" w:rsidRDefault="00D1706B" w:rsidP="00D1706B">
      <w:pPr>
        <w:pStyle w:val="ListParagraph"/>
        <w:widowControl w:val="0"/>
        <w:numPr>
          <w:ilvl w:val="0"/>
          <w:numId w:val="8"/>
        </w:numPr>
        <w:ind w:left="720"/>
        <w:rPr>
          <w:rFonts w:ascii="Lora" w:hAnsi="Lora"/>
          <w:sz w:val="20"/>
          <w:szCs w:val="20"/>
        </w:rPr>
      </w:pPr>
      <w:r w:rsidRPr="009C6034">
        <w:rPr>
          <w:rFonts w:ascii="Lora" w:hAnsi="Lora"/>
          <w:sz w:val="20"/>
          <w:szCs w:val="20"/>
        </w:rPr>
        <w:t xml:space="preserve">One course from the major and the minor may be double counted. </w:t>
      </w:r>
    </w:p>
    <w:p w14:paraId="3A3940D1" w14:textId="77777777" w:rsidR="00D1706B" w:rsidRPr="009C6034" w:rsidRDefault="00D1706B" w:rsidP="00D1706B">
      <w:pPr>
        <w:pStyle w:val="ListParagraph"/>
        <w:widowControl w:val="0"/>
        <w:numPr>
          <w:ilvl w:val="0"/>
          <w:numId w:val="8"/>
        </w:numPr>
        <w:ind w:left="720"/>
        <w:rPr>
          <w:rFonts w:ascii="Lora" w:hAnsi="Lora"/>
          <w:sz w:val="20"/>
          <w:szCs w:val="20"/>
        </w:rPr>
      </w:pPr>
      <w:r w:rsidRPr="009C6034">
        <w:rPr>
          <w:rFonts w:ascii="Lora" w:hAnsi="Lora"/>
          <w:sz w:val="20"/>
          <w:szCs w:val="20"/>
        </w:rPr>
        <w:t>That means,</w:t>
      </w:r>
      <w:r w:rsidR="00E605AF" w:rsidRPr="009C6034">
        <w:rPr>
          <w:rFonts w:ascii="Lora" w:hAnsi="Lora"/>
          <w:sz w:val="20"/>
          <w:szCs w:val="20"/>
        </w:rPr>
        <w:t xml:space="preserve"> a minor must include </w:t>
      </w:r>
      <w:r w:rsidR="00E605AF" w:rsidRPr="009C6034">
        <w:rPr>
          <w:rFonts w:ascii="Lora" w:hAnsi="Lora"/>
          <w:i/>
          <w:iCs/>
          <w:sz w:val="20"/>
          <w:szCs w:val="20"/>
        </w:rPr>
        <w:t>at least 12 credits</w:t>
      </w:r>
      <w:r w:rsidR="00E605AF" w:rsidRPr="009C6034">
        <w:rPr>
          <w:rFonts w:ascii="Lora" w:hAnsi="Lora"/>
          <w:sz w:val="20"/>
          <w:szCs w:val="20"/>
        </w:rPr>
        <w:t xml:space="preserve"> that are not also counted towards the major.  </w:t>
      </w:r>
    </w:p>
    <w:p w14:paraId="64B88265" w14:textId="3E05EC1D" w:rsidR="00E605AF" w:rsidRPr="009C6034" w:rsidRDefault="00D1706B" w:rsidP="00D1706B">
      <w:pPr>
        <w:pStyle w:val="ListParagraph"/>
        <w:widowControl w:val="0"/>
        <w:numPr>
          <w:ilvl w:val="0"/>
          <w:numId w:val="8"/>
        </w:numPr>
        <w:ind w:left="720"/>
        <w:rPr>
          <w:rFonts w:ascii="Lora" w:hAnsi="Lora"/>
          <w:sz w:val="20"/>
          <w:szCs w:val="20"/>
        </w:rPr>
      </w:pPr>
      <w:r w:rsidRPr="009C6034">
        <w:rPr>
          <w:rFonts w:ascii="Lora" w:hAnsi="Lora"/>
          <w:sz w:val="20"/>
          <w:szCs w:val="20"/>
        </w:rPr>
        <w:t>Doing the math – if you want the ESHR</w:t>
      </w:r>
      <w:r w:rsidR="00E605AF" w:rsidRPr="009C6034">
        <w:rPr>
          <w:rFonts w:ascii="Lora" w:hAnsi="Lora"/>
          <w:sz w:val="20"/>
          <w:szCs w:val="20"/>
        </w:rPr>
        <w:t xml:space="preserve"> major </w:t>
      </w:r>
      <w:r w:rsidR="00E605AF" w:rsidRPr="009C6034">
        <w:rPr>
          <w:rFonts w:ascii="Lora" w:hAnsi="Lora"/>
          <w:i/>
          <w:iCs/>
          <w:sz w:val="20"/>
          <w:szCs w:val="20"/>
        </w:rPr>
        <w:t>plus</w:t>
      </w:r>
      <w:r w:rsidR="00E605AF" w:rsidRPr="009C6034">
        <w:rPr>
          <w:rFonts w:ascii="Lora" w:hAnsi="Lora"/>
          <w:sz w:val="20"/>
          <w:szCs w:val="20"/>
        </w:rPr>
        <w:t xml:space="preserve"> an HR or EP minor, </w:t>
      </w:r>
      <w:r w:rsidRPr="009C6034">
        <w:rPr>
          <w:rFonts w:ascii="Lora" w:hAnsi="Lora"/>
          <w:sz w:val="20"/>
          <w:szCs w:val="20"/>
        </w:rPr>
        <w:t>you</w:t>
      </w:r>
      <w:r w:rsidR="00E605AF" w:rsidRPr="009C6034">
        <w:rPr>
          <w:rFonts w:ascii="Lora" w:hAnsi="Lora"/>
          <w:sz w:val="20"/>
          <w:szCs w:val="20"/>
        </w:rPr>
        <w:t xml:space="preserve"> will complete 42 unique credits (30 for ESHR, 15 for </w:t>
      </w:r>
      <w:r w:rsidRPr="009C6034">
        <w:rPr>
          <w:rFonts w:ascii="Lora" w:hAnsi="Lora"/>
          <w:sz w:val="20"/>
          <w:szCs w:val="20"/>
        </w:rPr>
        <w:t>the</w:t>
      </w:r>
      <w:r w:rsidR="00E605AF" w:rsidRPr="009C6034">
        <w:rPr>
          <w:rFonts w:ascii="Lora" w:hAnsi="Lora"/>
          <w:sz w:val="20"/>
          <w:szCs w:val="20"/>
        </w:rPr>
        <w:t xml:space="preserve"> minor</w:t>
      </w:r>
      <w:r w:rsidRPr="009C6034">
        <w:rPr>
          <w:rFonts w:ascii="Lora" w:hAnsi="Lora"/>
          <w:sz w:val="20"/>
          <w:szCs w:val="20"/>
        </w:rPr>
        <w:t>,</w:t>
      </w:r>
      <w:r w:rsidR="00E605AF" w:rsidRPr="009C6034">
        <w:rPr>
          <w:rFonts w:ascii="Lora" w:hAnsi="Lora"/>
          <w:sz w:val="20"/>
          <w:szCs w:val="20"/>
        </w:rPr>
        <w:t xml:space="preserve"> less 3 credits allowed to be double counted</w:t>
      </w:r>
      <w:r w:rsidRPr="009C6034">
        <w:rPr>
          <w:rFonts w:ascii="Lora" w:hAnsi="Lora"/>
          <w:sz w:val="20"/>
          <w:szCs w:val="20"/>
        </w:rPr>
        <w:t>)</w:t>
      </w:r>
      <w:r w:rsidR="00E605AF" w:rsidRPr="009C6034">
        <w:rPr>
          <w:rFonts w:ascii="Lora" w:hAnsi="Lora"/>
          <w:sz w:val="20"/>
          <w:szCs w:val="20"/>
        </w:rPr>
        <w:t>.</w:t>
      </w:r>
    </w:p>
    <w:p w14:paraId="156F5B2C" w14:textId="77777777" w:rsidR="00E605AF" w:rsidRPr="002C0DEC" w:rsidRDefault="00E605AF" w:rsidP="00E605AF">
      <w:pPr>
        <w:widowControl w:val="0"/>
        <w:rPr>
          <w:rFonts w:eastAsia="Times" w:cs="Times New Roman"/>
          <w:noProof/>
          <w:sz w:val="22"/>
        </w:rPr>
      </w:pPr>
    </w:p>
    <w:p w14:paraId="6C0971D6" w14:textId="77777777" w:rsidR="00E605AF" w:rsidRPr="009C6034" w:rsidRDefault="00E605AF" w:rsidP="00E605AF">
      <w:pPr>
        <w:widowControl w:val="0"/>
        <w:rPr>
          <w:rFonts w:ascii="Zilla Slab" w:eastAsia="Times" w:hAnsi="Zilla Slab" w:cs="Times New Roman"/>
          <w:i/>
          <w:iCs/>
          <w:noProof/>
          <w:szCs w:val="24"/>
        </w:rPr>
      </w:pPr>
      <w:bookmarkStart w:id="4" w:name="withTEP"/>
      <w:r w:rsidRPr="009C6034">
        <w:rPr>
          <w:rFonts w:ascii="Zilla Slab" w:eastAsia="Times" w:hAnsi="Zilla Slab" w:cs="Times New Roman"/>
          <w:i/>
          <w:iCs/>
          <w:noProof/>
          <w:szCs w:val="24"/>
        </w:rPr>
        <w:t xml:space="preserve">ESHR </w:t>
      </w:r>
      <w:r w:rsidRPr="009C6034">
        <w:rPr>
          <w:rFonts w:ascii="Zilla Slab" w:eastAsia="Times" w:hAnsi="Zilla Slab" w:cs="Times New Roman"/>
          <w:b/>
          <w:bCs/>
          <w:i/>
          <w:iCs/>
          <w:noProof/>
          <w:szCs w:val="24"/>
        </w:rPr>
        <w:t>and</w:t>
      </w:r>
      <w:r w:rsidRPr="009C6034">
        <w:rPr>
          <w:rFonts w:ascii="Zilla Slab" w:eastAsia="Times" w:hAnsi="Zilla Slab" w:cs="Times New Roman"/>
          <w:i/>
          <w:iCs/>
          <w:noProof/>
          <w:szCs w:val="24"/>
        </w:rPr>
        <w:t xml:space="preserve"> </w:t>
      </w:r>
      <w:bookmarkEnd w:id="4"/>
      <w:r w:rsidRPr="009C6034">
        <w:rPr>
          <w:rFonts w:ascii="Zilla Slab" w:eastAsia="Times" w:hAnsi="Zilla Slab" w:cs="Times New Roman"/>
          <w:i/>
          <w:iCs/>
          <w:noProof/>
          <w:szCs w:val="24"/>
        </w:rPr>
        <w:t>Teacher Education Program Double Major</w:t>
      </w:r>
    </w:p>
    <w:p w14:paraId="280EE868" w14:textId="0BB3843B" w:rsidR="00D1706B" w:rsidRPr="009C6034" w:rsidRDefault="00D1706B" w:rsidP="00F61918">
      <w:pPr>
        <w:pStyle w:val="ListParagraph"/>
        <w:widowControl w:val="0"/>
        <w:numPr>
          <w:ilvl w:val="0"/>
          <w:numId w:val="9"/>
        </w:numPr>
        <w:rPr>
          <w:rFonts w:ascii="Lora" w:eastAsia="Times" w:hAnsi="Lora" w:cs="Times New Roman"/>
          <w:noProof/>
          <w:sz w:val="20"/>
          <w:szCs w:val="20"/>
        </w:rPr>
      </w:pPr>
      <w:r w:rsidRPr="009C6034">
        <w:rPr>
          <w:rFonts w:ascii="Lora" w:eastAsia="Times" w:hAnsi="Lora" w:cs="Times New Roman"/>
          <w:noProof/>
          <w:sz w:val="20"/>
          <w:szCs w:val="20"/>
        </w:rPr>
        <w:t>You may double count the following courses if pursing a double major with ESHR and TEP:  PSQF:1075, EPLS:3000, and EPLS</w:t>
      </w:r>
      <w:r w:rsidR="00F61918" w:rsidRPr="009C6034">
        <w:rPr>
          <w:rFonts w:ascii="Lora" w:eastAsia="Times" w:hAnsi="Lora" w:cs="Times New Roman"/>
          <w:noProof/>
          <w:sz w:val="20"/>
          <w:szCs w:val="20"/>
        </w:rPr>
        <w:t>:</w:t>
      </w:r>
      <w:r w:rsidRPr="009C6034">
        <w:rPr>
          <w:rFonts w:ascii="Lora" w:eastAsia="Times" w:hAnsi="Lora" w:cs="Times New Roman"/>
          <w:noProof/>
          <w:sz w:val="20"/>
          <w:szCs w:val="20"/>
        </w:rPr>
        <w:t xml:space="preserve">4180.  </w:t>
      </w:r>
    </w:p>
    <w:p w14:paraId="42D0BF8F" w14:textId="5AE7992E" w:rsidR="00E605AF" w:rsidRPr="009C6034" w:rsidRDefault="00D1706B" w:rsidP="00F61918">
      <w:pPr>
        <w:pStyle w:val="ListParagraph"/>
        <w:widowControl w:val="0"/>
        <w:numPr>
          <w:ilvl w:val="0"/>
          <w:numId w:val="9"/>
        </w:numPr>
        <w:rPr>
          <w:rFonts w:ascii="Lora" w:eastAsia="Times" w:hAnsi="Lora" w:cs="Times New Roman"/>
          <w:noProof/>
          <w:sz w:val="20"/>
          <w:szCs w:val="20"/>
        </w:rPr>
      </w:pPr>
      <w:r w:rsidRPr="009C6034">
        <w:rPr>
          <w:rFonts w:ascii="Lora" w:hAnsi="Lora" w:cs="Times New Roman"/>
          <w:sz w:val="20"/>
          <w:szCs w:val="20"/>
        </w:rPr>
        <w:t>You</w:t>
      </w:r>
      <w:r w:rsidR="00E605AF" w:rsidRPr="009C6034">
        <w:rPr>
          <w:rFonts w:ascii="Lora" w:hAnsi="Lora" w:cs="Times New Roman"/>
          <w:sz w:val="20"/>
          <w:szCs w:val="20"/>
        </w:rPr>
        <w:t xml:space="preserve"> </w:t>
      </w:r>
      <w:r w:rsidR="00E605AF" w:rsidRPr="009C6034">
        <w:rPr>
          <w:rFonts w:ascii="Lora" w:hAnsi="Lora" w:cs="Times New Roman"/>
          <w:i/>
          <w:iCs/>
          <w:sz w:val="20"/>
          <w:szCs w:val="20"/>
        </w:rPr>
        <w:t>may not</w:t>
      </w:r>
      <w:r w:rsidR="00E605AF" w:rsidRPr="009C6034">
        <w:rPr>
          <w:rFonts w:ascii="Lora" w:hAnsi="Lora" w:cs="Times New Roman"/>
          <w:sz w:val="20"/>
          <w:szCs w:val="20"/>
        </w:rPr>
        <w:t xml:space="preserve"> double count any other courses that overlap between the two </w:t>
      </w:r>
      <w:r w:rsidRPr="009C6034">
        <w:rPr>
          <w:rFonts w:ascii="Lora" w:hAnsi="Lora" w:cs="Times New Roman"/>
          <w:sz w:val="20"/>
          <w:szCs w:val="20"/>
        </w:rPr>
        <w:t>majors, thus allowing you to add competencies to your skill set</w:t>
      </w:r>
      <w:r w:rsidR="00E605AF" w:rsidRPr="009C6034">
        <w:rPr>
          <w:rFonts w:ascii="Lora" w:hAnsi="Lora" w:cs="Times New Roman"/>
          <w:sz w:val="20"/>
          <w:szCs w:val="20"/>
        </w:rPr>
        <w:t xml:space="preserve">.  </w:t>
      </w:r>
    </w:p>
    <w:p w14:paraId="5D51AEE8" w14:textId="77777777" w:rsidR="00E605AF" w:rsidRPr="002C0DEC" w:rsidRDefault="00E605AF" w:rsidP="00E605AF">
      <w:pPr>
        <w:widowControl w:val="0"/>
        <w:rPr>
          <w:rFonts w:eastAsia="Times" w:cs="Times New Roman"/>
          <w:noProof/>
          <w:sz w:val="22"/>
        </w:rPr>
      </w:pPr>
    </w:p>
    <w:p w14:paraId="21AFF1F2" w14:textId="32FA4D40" w:rsidR="00E605AF" w:rsidRPr="009C6034" w:rsidRDefault="00E605AF" w:rsidP="00E605AF">
      <w:pPr>
        <w:widowControl w:val="0"/>
        <w:rPr>
          <w:rFonts w:ascii="Zilla Slab" w:eastAsia="Times" w:hAnsi="Zilla Slab" w:cs="Times New Roman"/>
          <w:i/>
          <w:iCs/>
          <w:noProof/>
          <w:szCs w:val="24"/>
        </w:rPr>
      </w:pPr>
      <w:bookmarkStart w:id="5" w:name="HRTransfer"/>
      <w:r w:rsidRPr="009C6034">
        <w:rPr>
          <w:rFonts w:ascii="Zilla Slab" w:eastAsia="Times" w:hAnsi="Zilla Slab" w:cs="Times New Roman"/>
          <w:i/>
          <w:iCs/>
          <w:noProof/>
          <w:szCs w:val="24"/>
        </w:rPr>
        <w:t>Transferring</w:t>
      </w:r>
      <w:bookmarkEnd w:id="5"/>
      <w:r w:rsidRPr="009C6034">
        <w:rPr>
          <w:rFonts w:ascii="Zilla Slab" w:eastAsia="Times" w:hAnsi="Zilla Slab" w:cs="Times New Roman"/>
          <w:i/>
          <w:iCs/>
          <w:noProof/>
          <w:szCs w:val="24"/>
        </w:rPr>
        <w:t xml:space="preserve"> from the Human Relations </w:t>
      </w:r>
      <w:r w:rsidR="008D09B5" w:rsidRPr="009C6034">
        <w:rPr>
          <w:rFonts w:ascii="Zilla Slab" w:eastAsia="Times" w:hAnsi="Zilla Slab" w:cs="Times New Roman"/>
          <w:i/>
          <w:iCs/>
          <w:noProof/>
          <w:szCs w:val="24"/>
        </w:rPr>
        <w:t>(</w:t>
      </w:r>
      <w:r w:rsidRPr="009C6034">
        <w:rPr>
          <w:rFonts w:ascii="Zilla Slab" w:eastAsia="Times" w:hAnsi="Zilla Slab" w:cs="Times New Roman"/>
          <w:i/>
          <w:iCs/>
          <w:noProof/>
          <w:szCs w:val="24"/>
        </w:rPr>
        <w:t>or the Educational Psychology minor</w:t>
      </w:r>
      <w:r w:rsidR="008D09B5" w:rsidRPr="009C6034">
        <w:rPr>
          <w:rFonts w:ascii="Zilla Slab" w:eastAsia="Times" w:hAnsi="Zilla Slab" w:cs="Times New Roman"/>
          <w:i/>
          <w:iCs/>
          <w:noProof/>
          <w:szCs w:val="24"/>
        </w:rPr>
        <w:t>)</w:t>
      </w:r>
      <w:r w:rsidRPr="009C6034">
        <w:rPr>
          <w:rFonts w:ascii="Zilla Slab" w:eastAsia="Times" w:hAnsi="Zilla Slab" w:cs="Times New Roman"/>
          <w:i/>
          <w:iCs/>
          <w:noProof/>
          <w:szCs w:val="24"/>
        </w:rPr>
        <w:t xml:space="preserve"> to the ESHR Major</w:t>
      </w:r>
    </w:p>
    <w:p w14:paraId="3C40B480" w14:textId="43A8130B" w:rsidR="00F61918" w:rsidRPr="009C6034" w:rsidRDefault="00F61918" w:rsidP="00F61918">
      <w:pPr>
        <w:pStyle w:val="ListParagraph"/>
        <w:widowControl w:val="0"/>
        <w:numPr>
          <w:ilvl w:val="0"/>
          <w:numId w:val="10"/>
        </w:numPr>
        <w:rPr>
          <w:rFonts w:ascii="Lora" w:hAnsi="Lora" w:cs="Times New Roman"/>
          <w:sz w:val="20"/>
          <w:szCs w:val="20"/>
        </w:rPr>
      </w:pPr>
      <w:r w:rsidRPr="009C6034">
        <w:rPr>
          <w:rFonts w:ascii="Lora" w:hAnsi="Lora" w:cs="Times New Roman"/>
          <w:sz w:val="20"/>
          <w:szCs w:val="20"/>
        </w:rPr>
        <w:t>While the HR minor is a great addition to any major, a double major may better position you for graduate school</w:t>
      </w:r>
      <w:proofErr w:type="gramStart"/>
      <w:r w:rsidRPr="009C6034">
        <w:rPr>
          <w:rFonts w:ascii="Lora" w:hAnsi="Lora" w:cs="Times New Roman"/>
          <w:sz w:val="20"/>
          <w:szCs w:val="20"/>
        </w:rPr>
        <w:t>, in particular, if</w:t>
      </w:r>
      <w:proofErr w:type="gramEnd"/>
      <w:r w:rsidRPr="009C6034">
        <w:rPr>
          <w:rFonts w:ascii="Lora" w:hAnsi="Lora" w:cs="Times New Roman"/>
          <w:sz w:val="20"/>
          <w:szCs w:val="20"/>
        </w:rPr>
        <w:t xml:space="preserve"> you are interested in a helping profession.  The ESHR major is designed to make that transition from the HR minor to the ESHR major straightforward.  </w:t>
      </w:r>
    </w:p>
    <w:p w14:paraId="6C642F30" w14:textId="4B215CE8" w:rsidR="00F61918" w:rsidRPr="009C6034" w:rsidRDefault="00F61918" w:rsidP="00F61918">
      <w:pPr>
        <w:pStyle w:val="ListParagraph"/>
        <w:widowControl w:val="0"/>
        <w:numPr>
          <w:ilvl w:val="0"/>
          <w:numId w:val="10"/>
        </w:numPr>
        <w:rPr>
          <w:rFonts w:ascii="Lora" w:hAnsi="Lora" w:cs="Times New Roman"/>
          <w:sz w:val="20"/>
          <w:szCs w:val="20"/>
        </w:rPr>
      </w:pPr>
      <w:r w:rsidRPr="009C6034">
        <w:rPr>
          <w:rFonts w:ascii="Lora" w:hAnsi="Lora" w:cs="Times New Roman"/>
          <w:sz w:val="20"/>
          <w:szCs w:val="20"/>
        </w:rPr>
        <w:t>A</w:t>
      </w:r>
      <w:r w:rsidR="00E605AF" w:rsidRPr="009C6034">
        <w:rPr>
          <w:rFonts w:ascii="Lora" w:hAnsi="Lora" w:cs="Times New Roman"/>
          <w:sz w:val="20"/>
          <w:szCs w:val="20"/>
        </w:rPr>
        <w:t xml:space="preserve">ny courses that </w:t>
      </w:r>
      <w:r w:rsidRPr="009C6034">
        <w:rPr>
          <w:rFonts w:ascii="Lora" w:hAnsi="Lora" w:cs="Times New Roman"/>
          <w:sz w:val="20"/>
          <w:szCs w:val="20"/>
        </w:rPr>
        <w:t>you</w:t>
      </w:r>
      <w:r w:rsidR="00E605AF" w:rsidRPr="009C6034">
        <w:rPr>
          <w:rFonts w:ascii="Lora" w:hAnsi="Lora" w:cs="Times New Roman"/>
          <w:sz w:val="20"/>
          <w:szCs w:val="20"/>
        </w:rPr>
        <w:t xml:space="preserve"> have taken towards the HR minor </w:t>
      </w:r>
      <w:r w:rsidRPr="009C6034">
        <w:rPr>
          <w:rFonts w:ascii="Lora" w:hAnsi="Lora" w:cs="Times New Roman"/>
          <w:sz w:val="20"/>
          <w:szCs w:val="20"/>
        </w:rPr>
        <w:t xml:space="preserve">will be used to meet ESHR required or elective </w:t>
      </w:r>
      <w:r w:rsidR="00E605AF" w:rsidRPr="009C6034">
        <w:rPr>
          <w:rFonts w:ascii="Lora" w:hAnsi="Lora" w:cs="Times New Roman"/>
          <w:sz w:val="20"/>
          <w:szCs w:val="20"/>
        </w:rPr>
        <w:t>course requirement</w:t>
      </w:r>
      <w:r w:rsidRPr="009C6034">
        <w:rPr>
          <w:rFonts w:ascii="Lora" w:hAnsi="Lora" w:cs="Times New Roman"/>
          <w:sz w:val="20"/>
          <w:szCs w:val="20"/>
        </w:rPr>
        <w:t>s</w:t>
      </w:r>
      <w:r w:rsidR="00E605AF" w:rsidRPr="009C6034">
        <w:rPr>
          <w:rFonts w:ascii="Lora" w:hAnsi="Lora" w:cs="Times New Roman"/>
          <w:sz w:val="20"/>
          <w:szCs w:val="20"/>
        </w:rPr>
        <w:t xml:space="preserve">.  These courses </w:t>
      </w:r>
      <w:r w:rsidR="00E605AF" w:rsidRPr="009C6034">
        <w:rPr>
          <w:rFonts w:ascii="Lora" w:hAnsi="Lora" w:cs="Times New Roman"/>
          <w:i/>
          <w:iCs/>
          <w:sz w:val="20"/>
          <w:szCs w:val="20"/>
        </w:rPr>
        <w:t xml:space="preserve">cannot be used to replace </w:t>
      </w:r>
      <w:r w:rsidR="00E605AF" w:rsidRPr="009C6034">
        <w:rPr>
          <w:rFonts w:ascii="Lora" w:hAnsi="Lora" w:cs="Times New Roman"/>
          <w:b/>
          <w:bCs/>
          <w:i/>
          <w:iCs/>
          <w:sz w:val="20"/>
          <w:szCs w:val="20"/>
        </w:rPr>
        <w:t>required</w:t>
      </w:r>
      <w:r w:rsidR="00E605AF" w:rsidRPr="009C6034">
        <w:rPr>
          <w:rFonts w:ascii="Lora" w:hAnsi="Lora" w:cs="Times New Roman"/>
          <w:i/>
          <w:iCs/>
          <w:sz w:val="20"/>
          <w:szCs w:val="20"/>
        </w:rPr>
        <w:t xml:space="preserve"> courses with different course numbers</w:t>
      </w:r>
      <w:r w:rsidR="00E605AF" w:rsidRPr="009C6034">
        <w:rPr>
          <w:rFonts w:ascii="Lora" w:hAnsi="Lora" w:cs="Times New Roman"/>
          <w:sz w:val="20"/>
          <w:szCs w:val="20"/>
        </w:rPr>
        <w:t xml:space="preserve">.  </w:t>
      </w:r>
    </w:p>
    <w:p w14:paraId="324F7D14" w14:textId="77777777" w:rsidR="00F61918" w:rsidRPr="009C6034" w:rsidRDefault="00F61918" w:rsidP="00F61918">
      <w:pPr>
        <w:pStyle w:val="ListParagraph"/>
        <w:widowControl w:val="0"/>
        <w:numPr>
          <w:ilvl w:val="0"/>
          <w:numId w:val="10"/>
        </w:numPr>
        <w:rPr>
          <w:rFonts w:ascii="Lora" w:hAnsi="Lora" w:cs="Times New Roman"/>
          <w:sz w:val="20"/>
          <w:szCs w:val="20"/>
        </w:rPr>
      </w:pPr>
      <w:r w:rsidRPr="009C6034">
        <w:rPr>
          <w:rFonts w:ascii="Lora" w:hAnsi="Lora" w:cs="Times New Roman"/>
          <w:sz w:val="20"/>
          <w:szCs w:val="20"/>
        </w:rPr>
        <w:t>Your advisor will have to place these accepted classes into your program of student on an</w:t>
      </w:r>
      <w:r w:rsidR="00E605AF" w:rsidRPr="009C6034">
        <w:rPr>
          <w:rFonts w:ascii="Lora" w:hAnsi="Lora" w:cs="Times New Roman"/>
          <w:sz w:val="20"/>
          <w:szCs w:val="20"/>
        </w:rPr>
        <w:t xml:space="preserve"> individual basis.</w:t>
      </w:r>
    </w:p>
    <w:p w14:paraId="75E18775" w14:textId="0A8292AB" w:rsidR="00E605AF" w:rsidRPr="009C6034" w:rsidRDefault="00F61918" w:rsidP="00F61918">
      <w:pPr>
        <w:pStyle w:val="ListParagraph"/>
        <w:widowControl w:val="0"/>
        <w:numPr>
          <w:ilvl w:val="0"/>
          <w:numId w:val="10"/>
        </w:numPr>
        <w:rPr>
          <w:rFonts w:ascii="Lora" w:hAnsi="Lora" w:cs="Times New Roman"/>
          <w:sz w:val="20"/>
          <w:szCs w:val="20"/>
        </w:rPr>
      </w:pPr>
      <w:r w:rsidRPr="009C6034">
        <w:rPr>
          <w:rFonts w:ascii="Lora" w:hAnsi="Lora" w:cs="Times New Roman"/>
          <w:sz w:val="20"/>
          <w:szCs w:val="20"/>
        </w:rPr>
        <w:t xml:space="preserve">The HR minor will be removed from your program of study when you enroll in the ESHR major.  </w:t>
      </w:r>
      <w:r w:rsidR="00E605AF" w:rsidRPr="009C6034">
        <w:rPr>
          <w:rFonts w:ascii="Lora" w:hAnsi="Lora" w:cs="Times New Roman"/>
          <w:sz w:val="20"/>
          <w:szCs w:val="20"/>
        </w:rPr>
        <w:t xml:space="preserve">  </w:t>
      </w:r>
    </w:p>
    <w:p w14:paraId="68169CB2" w14:textId="0B48A6F0" w:rsidR="00E605AF" w:rsidRPr="009C6034" w:rsidRDefault="00F61918" w:rsidP="00F61918">
      <w:pPr>
        <w:pStyle w:val="ListParagraph"/>
        <w:widowControl w:val="0"/>
        <w:numPr>
          <w:ilvl w:val="0"/>
          <w:numId w:val="10"/>
        </w:numPr>
        <w:rPr>
          <w:rFonts w:ascii="Lora" w:eastAsia="Times" w:hAnsi="Lora" w:cs="Times New Roman"/>
          <w:b/>
          <w:bCs/>
          <w:noProof/>
          <w:sz w:val="20"/>
          <w:szCs w:val="20"/>
        </w:rPr>
      </w:pPr>
      <w:r w:rsidRPr="009C6034">
        <w:rPr>
          <w:rFonts w:ascii="Lora" w:hAnsi="Lora" w:cs="Times New Roman"/>
          <w:sz w:val="20"/>
          <w:szCs w:val="20"/>
        </w:rPr>
        <w:t xml:space="preserve">If you want to have </w:t>
      </w:r>
      <w:r w:rsidR="00E605AF" w:rsidRPr="009C6034">
        <w:rPr>
          <w:rFonts w:ascii="Lora" w:hAnsi="Lora" w:cs="Times New Roman"/>
          <w:sz w:val="20"/>
          <w:szCs w:val="20"/>
        </w:rPr>
        <w:t xml:space="preserve">an ESHR major </w:t>
      </w:r>
      <w:r w:rsidR="00E605AF" w:rsidRPr="009C6034">
        <w:rPr>
          <w:rFonts w:ascii="Lora" w:hAnsi="Lora" w:cs="Times New Roman"/>
          <w:i/>
          <w:iCs/>
          <w:sz w:val="20"/>
          <w:szCs w:val="20"/>
        </w:rPr>
        <w:t>plus</w:t>
      </w:r>
      <w:r w:rsidR="00E605AF" w:rsidRPr="009C6034">
        <w:rPr>
          <w:rFonts w:ascii="Lora" w:hAnsi="Lora" w:cs="Times New Roman"/>
          <w:sz w:val="20"/>
          <w:szCs w:val="20"/>
        </w:rPr>
        <w:t xml:space="preserve"> an HR </w:t>
      </w:r>
      <w:r w:rsidR="008D09B5" w:rsidRPr="009C6034">
        <w:rPr>
          <w:rFonts w:ascii="Lora" w:hAnsi="Lora" w:cs="Times New Roman"/>
          <w:sz w:val="20"/>
          <w:szCs w:val="20"/>
        </w:rPr>
        <w:t>(</w:t>
      </w:r>
      <w:r w:rsidR="00E605AF" w:rsidRPr="009C6034">
        <w:rPr>
          <w:rFonts w:ascii="Lora" w:hAnsi="Lora" w:cs="Times New Roman"/>
          <w:sz w:val="20"/>
          <w:szCs w:val="20"/>
        </w:rPr>
        <w:t>or EP minor</w:t>
      </w:r>
      <w:r w:rsidR="008D09B5" w:rsidRPr="009C6034">
        <w:rPr>
          <w:rFonts w:ascii="Lora" w:hAnsi="Lora" w:cs="Times New Roman"/>
          <w:sz w:val="20"/>
          <w:szCs w:val="20"/>
        </w:rPr>
        <w:t>)</w:t>
      </w:r>
      <w:r w:rsidR="00E605AF" w:rsidRPr="009C6034">
        <w:rPr>
          <w:rFonts w:ascii="Lora" w:hAnsi="Lora" w:cs="Times New Roman"/>
          <w:sz w:val="20"/>
          <w:szCs w:val="20"/>
        </w:rPr>
        <w:t xml:space="preserve">, </w:t>
      </w:r>
      <w:r w:rsidRPr="009C6034">
        <w:rPr>
          <w:rFonts w:ascii="Lora" w:hAnsi="Lora" w:cs="Times New Roman"/>
          <w:sz w:val="20"/>
          <w:szCs w:val="20"/>
        </w:rPr>
        <w:t>you will</w:t>
      </w:r>
      <w:r w:rsidR="00E605AF" w:rsidRPr="009C6034">
        <w:rPr>
          <w:rFonts w:ascii="Lora" w:hAnsi="Lora" w:cs="Times New Roman"/>
          <w:sz w:val="20"/>
          <w:szCs w:val="20"/>
        </w:rPr>
        <w:t xml:space="preserve"> complete 42 unique credits (</w:t>
      </w:r>
      <w:r w:rsidRPr="009C6034">
        <w:rPr>
          <w:rFonts w:ascii="Lora" w:hAnsi="Lora" w:cs="Times New Roman"/>
          <w:sz w:val="20"/>
          <w:szCs w:val="20"/>
        </w:rPr>
        <w:t>see above</w:t>
      </w:r>
      <w:r w:rsidR="00E605AF" w:rsidRPr="009C6034">
        <w:rPr>
          <w:rFonts w:ascii="Lora" w:hAnsi="Lora" w:cs="Times New Roman"/>
          <w:sz w:val="20"/>
          <w:szCs w:val="20"/>
        </w:rPr>
        <w:t>).</w:t>
      </w:r>
    </w:p>
    <w:p w14:paraId="6E35BCF6" w14:textId="7FDE6E25" w:rsidR="00CF2A02" w:rsidRPr="002C0DEC" w:rsidRDefault="00CF2A02" w:rsidP="002441F3">
      <w:pPr>
        <w:rPr>
          <w:rFonts w:eastAsia="Times New Roman" w:cs="Times New Roman"/>
          <w:sz w:val="22"/>
        </w:rPr>
      </w:pPr>
    </w:p>
    <w:p w14:paraId="13348817" w14:textId="2274D794" w:rsidR="007D79AE" w:rsidRPr="007E198A" w:rsidRDefault="002D145D" w:rsidP="002441F3">
      <w:pPr>
        <w:rPr>
          <w:rFonts w:ascii="Zilla Slab" w:eastAsia="Times New Roman" w:hAnsi="Zilla Slab" w:cs="Times New Roman"/>
          <w:b/>
          <w:bCs/>
          <w:i/>
          <w:iCs/>
          <w:szCs w:val="24"/>
        </w:rPr>
      </w:pPr>
      <w:bookmarkStart w:id="6" w:name="ChangeCollege"/>
      <w:r w:rsidRPr="007E198A">
        <w:rPr>
          <w:rFonts w:ascii="Zilla Slab" w:eastAsia="Times New Roman" w:hAnsi="Zilla Slab" w:cs="Times New Roman"/>
          <w:b/>
          <w:bCs/>
          <w:i/>
          <w:iCs/>
          <w:szCs w:val="24"/>
        </w:rPr>
        <w:t xml:space="preserve">Enrolling in ESHR </w:t>
      </w:r>
      <w:bookmarkEnd w:id="6"/>
      <w:r w:rsidRPr="007E198A">
        <w:rPr>
          <w:rFonts w:ascii="Zilla Slab" w:eastAsia="Times New Roman" w:hAnsi="Zilla Slab" w:cs="Times New Roman"/>
          <w:b/>
          <w:bCs/>
          <w:i/>
          <w:iCs/>
          <w:szCs w:val="24"/>
        </w:rPr>
        <w:t>by changing colleges</w:t>
      </w:r>
    </w:p>
    <w:p w14:paraId="2BB29E86" w14:textId="77777777" w:rsidR="002C0DEC" w:rsidRPr="009C6034" w:rsidRDefault="002C0DEC" w:rsidP="002441F3">
      <w:pPr>
        <w:rPr>
          <w:rFonts w:ascii="Lora" w:eastAsia="Times New Roman" w:hAnsi="Lora" w:cs="Times New Roman"/>
          <w:sz w:val="20"/>
          <w:szCs w:val="20"/>
        </w:rPr>
      </w:pPr>
      <w:r w:rsidRPr="009C6034">
        <w:rPr>
          <w:rFonts w:ascii="Lora" w:eastAsia="Times New Roman" w:hAnsi="Lora" w:cs="Times New Roman"/>
          <w:sz w:val="20"/>
          <w:szCs w:val="20"/>
        </w:rPr>
        <w:t>If you are a current UI student and would like to change your major to ESHR complete the following steps</w:t>
      </w:r>
    </w:p>
    <w:p w14:paraId="03AB221C" w14:textId="71F21928" w:rsidR="002C0DEC" w:rsidRPr="009C6034" w:rsidRDefault="002C0DEC" w:rsidP="002C0DEC">
      <w:pPr>
        <w:pStyle w:val="ListParagraph"/>
        <w:numPr>
          <w:ilvl w:val="0"/>
          <w:numId w:val="12"/>
        </w:numPr>
        <w:rPr>
          <w:rFonts w:ascii="Lora" w:eastAsia="Times New Roman" w:hAnsi="Lora" w:cs="Times New Roman"/>
          <w:sz w:val="20"/>
          <w:szCs w:val="20"/>
        </w:rPr>
      </w:pPr>
      <w:r w:rsidRPr="009C6034">
        <w:rPr>
          <w:rFonts w:ascii="Lora" w:eastAsia="Times New Roman" w:hAnsi="Lora" w:cs="Times New Roman"/>
          <w:sz w:val="20"/>
          <w:szCs w:val="20"/>
        </w:rPr>
        <w:t xml:space="preserve">Make sure that your cumulative UI </w:t>
      </w:r>
      <w:r w:rsidR="009C6034">
        <w:rPr>
          <w:rFonts w:ascii="Lora" w:eastAsia="Times New Roman" w:hAnsi="Lora" w:cs="Times New Roman"/>
          <w:sz w:val="20"/>
          <w:szCs w:val="20"/>
        </w:rPr>
        <w:t>GPA</w:t>
      </w:r>
      <w:r w:rsidRPr="009C6034">
        <w:rPr>
          <w:rFonts w:ascii="Lora" w:eastAsia="Times New Roman" w:hAnsi="Lora" w:cs="Times New Roman"/>
          <w:sz w:val="20"/>
          <w:szCs w:val="20"/>
        </w:rPr>
        <w:t xml:space="preserve"> is at least a 2.5 and you have completed at least 12 semester hours of graded undergraduate course work.  If your </w:t>
      </w:r>
      <w:r w:rsidR="009C6034">
        <w:rPr>
          <w:rFonts w:ascii="Lora" w:eastAsia="Times New Roman" w:hAnsi="Lora" w:cs="Times New Roman"/>
          <w:sz w:val="20"/>
          <w:szCs w:val="20"/>
        </w:rPr>
        <w:t>GPA</w:t>
      </w:r>
      <w:r w:rsidRPr="009C6034">
        <w:rPr>
          <w:rFonts w:ascii="Lora" w:eastAsia="Times New Roman" w:hAnsi="Lora" w:cs="Times New Roman"/>
          <w:sz w:val="20"/>
          <w:szCs w:val="20"/>
        </w:rPr>
        <w:t xml:space="preserve"> falls short, see the admission appeal process.  </w:t>
      </w:r>
    </w:p>
    <w:p w14:paraId="5318ED77" w14:textId="31E2CA34" w:rsidR="002C0DEC" w:rsidRPr="009C6034" w:rsidRDefault="002C0DEC" w:rsidP="002C0DEC">
      <w:pPr>
        <w:pStyle w:val="ListParagraph"/>
        <w:numPr>
          <w:ilvl w:val="0"/>
          <w:numId w:val="12"/>
        </w:numPr>
        <w:rPr>
          <w:rFonts w:ascii="Lora" w:eastAsia="Times New Roman" w:hAnsi="Lora" w:cs="Times New Roman"/>
          <w:sz w:val="20"/>
          <w:szCs w:val="20"/>
        </w:rPr>
      </w:pPr>
      <w:r w:rsidRPr="009C6034">
        <w:rPr>
          <w:rFonts w:ascii="Lora" w:eastAsia="Times New Roman" w:hAnsi="Lora" w:cs="Times New Roman"/>
          <w:sz w:val="20"/>
          <w:szCs w:val="20"/>
        </w:rPr>
        <w:t xml:space="preserve">Access the </w:t>
      </w:r>
      <w:hyperlink r:id="rId19" w:history="1">
        <w:r w:rsidRPr="009C6034">
          <w:rPr>
            <w:rStyle w:val="Hyperlink"/>
            <w:rFonts w:ascii="Lora" w:eastAsia="Times New Roman" w:hAnsi="Lora" w:cs="Times New Roman"/>
            <w:sz w:val="20"/>
            <w:szCs w:val="20"/>
          </w:rPr>
          <w:t>Change of College Application</w:t>
        </w:r>
      </w:hyperlink>
      <w:r w:rsidRPr="009C6034">
        <w:rPr>
          <w:rFonts w:ascii="Lora" w:eastAsia="Times New Roman" w:hAnsi="Lora" w:cs="Times New Roman"/>
          <w:sz w:val="20"/>
          <w:szCs w:val="20"/>
        </w:rPr>
        <w:t xml:space="preserve">.  </w:t>
      </w:r>
    </w:p>
    <w:p w14:paraId="2A85F294" w14:textId="3DC75DDD" w:rsidR="002C0DEC" w:rsidRPr="009C6034" w:rsidRDefault="002C0DEC" w:rsidP="002C0DEC">
      <w:pPr>
        <w:numPr>
          <w:ilvl w:val="0"/>
          <w:numId w:val="12"/>
        </w:numPr>
        <w:shd w:val="clear" w:color="auto" w:fill="FFFFFF"/>
        <w:rPr>
          <w:rFonts w:ascii="Lora" w:eastAsia="Times New Roman" w:hAnsi="Lora" w:cs="Times New Roman"/>
          <w:color w:val="333333"/>
          <w:sz w:val="20"/>
          <w:szCs w:val="20"/>
        </w:rPr>
      </w:pPr>
      <w:r w:rsidRPr="009C6034">
        <w:rPr>
          <w:rFonts w:ascii="Lora" w:eastAsia="Times New Roman" w:hAnsi="Lora" w:cs="Times New Roman"/>
          <w:color w:val="333333"/>
          <w:sz w:val="20"/>
          <w:szCs w:val="20"/>
        </w:rPr>
        <w:t>Select College of Education / Education Studies and Human Relations from the drop-down menu.</w:t>
      </w:r>
    </w:p>
    <w:p w14:paraId="6FB7E324" w14:textId="77777777" w:rsidR="002C0DEC" w:rsidRPr="009C6034" w:rsidRDefault="002C0DEC" w:rsidP="002C0DEC">
      <w:pPr>
        <w:numPr>
          <w:ilvl w:val="0"/>
          <w:numId w:val="12"/>
        </w:numPr>
        <w:shd w:val="clear" w:color="auto" w:fill="FFFFFF"/>
        <w:rPr>
          <w:rFonts w:ascii="Lora" w:eastAsia="Times New Roman" w:hAnsi="Lora" w:cs="Times New Roman"/>
          <w:color w:val="333333"/>
          <w:sz w:val="20"/>
          <w:szCs w:val="20"/>
        </w:rPr>
      </w:pPr>
      <w:r w:rsidRPr="009C6034">
        <w:rPr>
          <w:rFonts w:ascii="Lora" w:eastAsia="Times New Roman" w:hAnsi="Lora" w:cs="Times New Roman"/>
          <w:color w:val="333333"/>
          <w:sz w:val="20"/>
          <w:szCs w:val="20"/>
        </w:rPr>
        <w:t>Select the session you would like the change to become effective.</w:t>
      </w:r>
    </w:p>
    <w:p w14:paraId="7C91D1F0" w14:textId="77777777" w:rsidR="002C0DEC" w:rsidRPr="009C6034" w:rsidRDefault="002C0DEC" w:rsidP="002C0DEC">
      <w:pPr>
        <w:numPr>
          <w:ilvl w:val="0"/>
          <w:numId w:val="12"/>
        </w:numPr>
        <w:shd w:val="clear" w:color="auto" w:fill="FFFFFF"/>
        <w:rPr>
          <w:rFonts w:ascii="Lora" w:eastAsia="Times New Roman" w:hAnsi="Lora" w:cs="Times New Roman"/>
          <w:color w:val="333333"/>
          <w:sz w:val="20"/>
          <w:szCs w:val="20"/>
        </w:rPr>
      </w:pPr>
      <w:r w:rsidRPr="009C6034">
        <w:rPr>
          <w:rFonts w:ascii="Lora" w:eastAsia="Times New Roman" w:hAnsi="Lora" w:cs="Times New Roman"/>
          <w:color w:val="333333"/>
          <w:sz w:val="20"/>
          <w:szCs w:val="20"/>
        </w:rPr>
        <w:t>Provide answers to the supplemental questions for the selected program.</w:t>
      </w:r>
    </w:p>
    <w:p w14:paraId="012FD9C1" w14:textId="2468CC24" w:rsidR="002C0DEC" w:rsidRPr="009C6034" w:rsidRDefault="002C0DEC" w:rsidP="002C0DEC">
      <w:pPr>
        <w:numPr>
          <w:ilvl w:val="0"/>
          <w:numId w:val="12"/>
        </w:numPr>
        <w:shd w:val="clear" w:color="auto" w:fill="FFFFFF"/>
        <w:rPr>
          <w:rFonts w:ascii="Lora" w:eastAsia="Times New Roman" w:hAnsi="Lora" w:cs="Times New Roman"/>
          <w:color w:val="333333"/>
          <w:sz w:val="20"/>
          <w:szCs w:val="20"/>
        </w:rPr>
      </w:pPr>
      <w:r w:rsidRPr="009C6034">
        <w:rPr>
          <w:rFonts w:ascii="Lora" w:eastAsia="Times New Roman" w:hAnsi="Lora" w:cs="Times New Roman"/>
          <w:color w:val="333333"/>
          <w:sz w:val="20"/>
          <w:szCs w:val="20"/>
        </w:rPr>
        <w:t>Submit the application.</w:t>
      </w:r>
    </w:p>
    <w:p w14:paraId="636C4749" w14:textId="6D0FC26B" w:rsidR="002C0DEC" w:rsidRPr="009C6034" w:rsidRDefault="002C0DEC" w:rsidP="002C0DEC">
      <w:pPr>
        <w:numPr>
          <w:ilvl w:val="0"/>
          <w:numId w:val="12"/>
        </w:numPr>
        <w:shd w:val="clear" w:color="auto" w:fill="FFFFFF"/>
        <w:rPr>
          <w:rFonts w:ascii="Lora" w:eastAsia="Times New Roman" w:hAnsi="Lora" w:cs="Times New Roman"/>
          <w:color w:val="333333"/>
          <w:sz w:val="20"/>
          <w:szCs w:val="20"/>
        </w:rPr>
      </w:pPr>
      <w:r w:rsidRPr="009C6034">
        <w:rPr>
          <w:rFonts w:ascii="Lora" w:eastAsia="Times New Roman" w:hAnsi="Lora" w:cs="Times New Roman"/>
          <w:color w:val="333333"/>
          <w:sz w:val="20"/>
          <w:szCs w:val="20"/>
        </w:rPr>
        <w:t xml:space="preserve">Once you’re notified that you have been accepted into the major, please contact your advisor (University Academic Advising Center if you have less than 30 </w:t>
      </w:r>
      <w:proofErr w:type="spellStart"/>
      <w:r w:rsidRPr="009C6034">
        <w:rPr>
          <w:rFonts w:ascii="Lora" w:eastAsia="Times New Roman" w:hAnsi="Lora" w:cs="Times New Roman"/>
          <w:color w:val="333333"/>
          <w:sz w:val="20"/>
          <w:szCs w:val="20"/>
        </w:rPr>
        <w:t>s.h.</w:t>
      </w:r>
      <w:proofErr w:type="spellEnd"/>
      <w:r w:rsidRPr="009C6034">
        <w:rPr>
          <w:rFonts w:ascii="Lora" w:eastAsia="Times New Roman" w:hAnsi="Lora" w:cs="Times New Roman"/>
          <w:color w:val="333333"/>
          <w:sz w:val="20"/>
          <w:szCs w:val="20"/>
        </w:rPr>
        <w:t xml:space="preserve"> or </w:t>
      </w:r>
      <w:hyperlink r:id="rId20" w:history="1">
        <w:r w:rsidRPr="009C6034">
          <w:rPr>
            <w:rStyle w:val="Hyperlink"/>
            <w:rFonts w:ascii="Lora" w:eastAsia="Times New Roman" w:hAnsi="Lora" w:cs="Times New Roman"/>
            <w:sz w:val="20"/>
            <w:szCs w:val="20"/>
          </w:rPr>
          <w:t>Kathy Mossman</w:t>
        </w:r>
      </w:hyperlink>
      <w:r w:rsidRPr="009C6034">
        <w:rPr>
          <w:rFonts w:ascii="Lora" w:eastAsia="Times New Roman" w:hAnsi="Lora" w:cs="Times New Roman"/>
          <w:color w:val="333333"/>
          <w:sz w:val="20"/>
          <w:szCs w:val="20"/>
        </w:rPr>
        <w:t xml:space="preserve">, ESHR advisor, if you have completed more than 30 than </w:t>
      </w:r>
      <w:proofErr w:type="spellStart"/>
      <w:r w:rsidRPr="009C6034">
        <w:rPr>
          <w:rFonts w:ascii="Lora" w:eastAsia="Times New Roman" w:hAnsi="Lora" w:cs="Times New Roman"/>
          <w:color w:val="333333"/>
          <w:sz w:val="20"/>
          <w:szCs w:val="20"/>
        </w:rPr>
        <w:t>s.h.</w:t>
      </w:r>
      <w:proofErr w:type="spellEnd"/>
      <w:r w:rsidR="00470AC9">
        <w:rPr>
          <w:rFonts w:ascii="Lora" w:eastAsia="Times New Roman" w:hAnsi="Lora" w:cs="Times New Roman"/>
          <w:color w:val="333333"/>
          <w:sz w:val="20"/>
          <w:szCs w:val="20"/>
        </w:rPr>
        <w:t>).</w:t>
      </w:r>
      <w:r w:rsidRPr="009C6034">
        <w:rPr>
          <w:rFonts w:ascii="Lora" w:eastAsia="Times New Roman" w:hAnsi="Lora" w:cs="Times New Roman"/>
          <w:color w:val="333333"/>
          <w:sz w:val="20"/>
          <w:szCs w:val="20"/>
        </w:rPr>
        <w:t xml:space="preserve">  </w:t>
      </w:r>
    </w:p>
    <w:p w14:paraId="2D61918D" w14:textId="1319927C" w:rsidR="007D79AE" w:rsidRPr="002C0DEC" w:rsidRDefault="007D79AE" w:rsidP="002441F3">
      <w:pPr>
        <w:rPr>
          <w:rFonts w:eastAsia="Times New Roman" w:cs="Times New Roman"/>
          <w:sz w:val="22"/>
        </w:rPr>
      </w:pPr>
    </w:p>
    <w:p w14:paraId="571564BB" w14:textId="47A180C0" w:rsidR="007D79AE" w:rsidRPr="007E198A" w:rsidRDefault="002D145D" w:rsidP="002441F3">
      <w:pPr>
        <w:rPr>
          <w:rFonts w:ascii="Zilla Slab" w:eastAsia="Times New Roman" w:hAnsi="Zilla Slab" w:cs="Times New Roman"/>
          <w:b/>
          <w:bCs/>
          <w:i/>
          <w:iCs/>
          <w:szCs w:val="24"/>
        </w:rPr>
      </w:pPr>
      <w:bookmarkStart w:id="7" w:name="AppealProcess"/>
      <w:r w:rsidRPr="007E198A">
        <w:rPr>
          <w:rFonts w:ascii="Zilla Slab" w:eastAsia="Times New Roman" w:hAnsi="Zilla Slab" w:cs="Times New Roman"/>
          <w:b/>
          <w:bCs/>
          <w:i/>
          <w:iCs/>
          <w:szCs w:val="24"/>
        </w:rPr>
        <w:t>Admission appeal process</w:t>
      </w:r>
    </w:p>
    <w:bookmarkEnd w:id="7"/>
    <w:p w14:paraId="504FC984" w14:textId="10A27A9C" w:rsidR="007D79AE" w:rsidRPr="009C6034" w:rsidRDefault="002C0DEC" w:rsidP="002441F3">
      <w:pPr>
        <w:rPr>
          <w:rFonts w:ascii="Lora" w:hAnsi="Lora" w:cs="Times New Roman"/>
          <w:color w:val="000000"/>
          <w:sz w:val="20"/>
          <w:szCs w:val="20"/>
        </w:rPr>
      </w:pPr>
      <w:r w:rsidRPr="009C6034">
        <w:rPr>
          <w:rFonts w:ascii="Lora" w:eastAsia="Times New Roman" w:hAnsi="Lora" w:cs="Times New Roman"/>
          <w:sz w:val="20"/>
          <w:szCs w:val="20"/>
        </w:rPr>
        <w:t xml:space="preserve">If you are interested in declaring ESHR as your major, but your UI cumulative </w:t>
      </w:r>
      <w:r w:rsidR="009C6034">
        <w:rPr>
          <w:rFonts w:ascii="Lora" w:eastAsia="Times New Roman" w:hAnsi="Lora" w:cs="Times New Roman"/>
          <w:sz w:val="20"/>
          <w:szCs w:val="20"/>
        </w:rPr>
        <w:t>GPA</w:t>
      </w:r>
      <w:r w:rsidRPr="009C6034">
        <w:rPr>
          <w:rFonts w:ascii="Lora" w:eastAsia="Times New Roman" w:hAnsi="Lora" w:cs="Times New Roman"/>
          <w:sz w:val="20"/>
          <w:szCs w:val="20"/>
        </w:rPr>
        <w:t xml:space="preserve"> is less than 2.5, you may appeal</w:t>
      </w:r>
      <w:r w:rsidR="00DF06BA" w:rsidRPr="009C6034">
        <w:rPr>
          <w:rFonts w:ascii="Lora" w:eastAsia="Times New Roman" w:hAnsi="Lora" w:cs="Times New Roman"/>
          <w:sz w:val="20"/>
          <w:szCs w:val="20"/>
        </w:rPr>
        <w:t xml:space="preserve"> to be admitted.  Be aware that all appeals are not granted – the goal in the appeal process is to provide students who may have had </w:t>
      </w:r>
      <w:r w:rsidR="00DF06BA" w:rsidRPr="009C6034">
        <w:rPr>
          <w:rFonts w:ascii="Lora" w:hAnsi="Lora" w:cs="Times New Roman"/>
          <w:color w:val="000000"/>
          <w:sz w:val="20"/>
          <w:szCs w:val="20"/>
        </w:rPr>
        <w:t xml:space="preserve">extenuating circumstances that contributed to their lower </w:t>
      </w:r>
      <w:r w:rsidR="009C6034">
        <w:rPr>
          <w:rFonts w:ascii="Lora" w:hAnsi="Lora" w:cs="Times New Roman"/>
          <w:color w:val="000000"/>
          <w:sz w:val="20"/>
          <w:szCs w:val="20"/>
        </w:rPr>
        <w:t>GPA</w:t>
      </w:r>
      <w:r w:rsidR="00DF06BA" w:rsidRPr="009C6034">
        <w:rPr>
          <w:rFonts w:ascii="Lora" w:hAnsi="Lora" w:cs="Times New Roman"/>
          <w:color w:val="000000"/>
          <w:sz w:val="20"/>
          <w:szCs w:val="20"/>
        </w:rPr>
        <w:t xml:space="preserve"> the opportunity to share that information and have it be part of the admissions decision process.  Our goal in the College of Education is to admit students who we believe will be successful- meaning they will make good progress towards graduation, will graduate, and will do so without being placed on academic probation.  If you would like to have your admissions into the ESHR major considered while you have a lower </w:t>
      </w:r>
      <w:r w:rsidR="009C6034">
        <w:rPr>
          <w:rFonts w:ascii="Lora" w:hAnsi="Lora" w:cs="Times New Roman"/>
          <w:color w:val="000000"/>
          <w:sz w:val="20"/>
          <w:szCs w:val="20"/>
        </w:rPr>
        <w:t>GPA</w:t>
      </w:r>
      <w:r w:rsidR="00DF06BA" w:rsidRPr="009C6034">
        <w:rPr>
          <w:rFonts w:ascii="Lora" w:hAnsi="Lora" w:cs="Times New Roman"/>
          <w:color w:val="000000"/>
          <w:sz w:val="20"/>
          <w:szCs w:val="20"/>
        </w:rPr>
        <w:t xml:space="preserve">, complete the following steps.  </w:t>
      </w:r>
    </w:p>
    <w:p w14:paraId="411D31B3" w14:textId="2333CF1F" w:rsidR="00DF06BA" w:rsidRPr="009C6034" w:rsidRDefault="00C11937" w:rsidP="00DF06BA">
      <w:pPr>
        <w:pStyle w:val="xmsolistparagraph"/>
        <w:numPr>
          <w:ilvl w:val="0"/>
          <w:numId w:val="13"/>
        </w:numPr>
        <w:rPr>
          <w:rFonts w:ascii="Lora" w:eastAsia="Times New Roman" w:hAnsi="Lora" w:cs="Times New Roman"/>
          <w:sz w:val="20"/>
          <w:szCs w:val="20"/>
        </w:rPr>
      </w:pPr>
      <w:r>
        <w:rPr>
          <w:rFonts w:ascii="Lora" w:eastAsia="Times New Roman" w:hAnsi="Lora" w:cs="Times New Roman"/>
          <w:sz w:val="20"/>
          <w:szCs w:val="20"/>
        </w:rPr>
        <w:t>Send</w:t>
      </w:r>
      <w:r w:rsidR="00DF06BA" w:rsidRPr="009C6034">
        <w:rPr>
          <w:rFonts w:ascii="Lora" w:eastAsia="Times New Roman" w:hAnsi="Lora" w:cs="Times New Roman"/>
          <w:sz w:val="20"/>
          <w:szCs w:val="20"/>
        </w:rPr>
        <w:t xml:space="preserve"> a letter </w:t>
      </w:r>
      <w:r>
        <w:rPr>
          <w:rFonts w:ascii="Lora" w:eastAsia="Times New Roman" w:hAnsi="Lora" w:cs="Times New Roman"/>
          <w:sz w:val="20"/>
          <w:szCs w:val="20"/>
        </w:rPr>
        <w:t xml:space="preserve">to </w:t>
      </w:r>
      <w:hyperlink r:id="rId21" w:history="1">
        <w:r w:rsidR="00DF06BA" w:rsidRPr="00C11937">
          <w:rPr>
            <w:rStyle w:val="Hyperlink"/>
            <w:rFonts w:ascii="Lora" w:eastAsia="Times New Roman" w:hAnsi="Lora" w:cs="Times New Roman"/>
            <w:sz w:val="20"/>
            <w:szCs w:val="20"/>
          </w:rPr>
          <w:t>Kathy Schuh</w:t>
        </w:r>
      </w:hyperlink>
      <w:r w:rsidR="00DF06BA" w:rsidRPr="009C6034">
        <w:rPr>
          <w:rFonts w:ascii="Lora" w:eastAsia="Times New Roman" w:hAnsi="Lora" w:cs="Times New Roman"/>
          <w:sz w:val="20"/>
          <w:szCs w:val="20"/>
        </w:rPr>
        <w:t xml:space="preserve">, Director of ESHR. This can be a formal letter attached to an email or a formal email. </w:t>
      </w:r>
    </w:p>
    <w:p w14:paraId="180871B4" w14:textId="4602D39B" w:rsidR="00DF06BA" w:rsidRPr="009C6034" w:rsidRDefault="00DF06BA" w:rsidP="00DF06BA">
      <w:pPr>
        <w:pStyle w:val="xmsolistparagraph"/>
        <w:numPr>
          <w:ilvl w:val="0"/>
          <w:numId w:val="13"/>
        </w:numPr>
        <w:rPr>
          <w:rFonts w:ascii="Lora" w:eastAsia="Times New Roman" w:hAnsi="Lora" w:cs="Times New Roman"/>
          <w:sz w:val="20"/>
          <w:szCs w:val="20"/>
        </w:rPr>
      </w:pPr>
      <w:r w:rsidRPr="009C6034">
        <w:rPr>
          <w:rFonts w:ascii="Lora" w:eastAsia="Times New Roman" w:hAnsi="Lora" w:cs="Times New Roman"/>
          <w:sz w:val="20"/>
          <w:szCs w:val="20"/>
        </w:rPr>
        <w:t>In the letter say you would like to petition to be admitted to ESHR with a cumulative UI GPA of [include your GPA].</w:t>
      </w:r>
    </w:p>
    <w:p w14:paraId="16FEB96B" w14:textId="77777777" w:rsidR="00DF06BA" w:rsidRPr="009C6034" w:rsidRDefault="00DF06BA" w:rsidP="00DF06BA">
      <w:pPr>
        <w:pStyle w:val="xmsolistparagraph"/>
        <w:numPr>
          <w:ilvl w:val="0"/>
          <w:numId w:val="13"/>
        </w:numPr>
        <w:rPr>
          <w:rFonts w:ascii="Lora" w:eastAsia="Times New Roman" w:hAnsi="Lora" w:cs="Times New Roman"/>
          <w:sz w:val="20"/>
          <w:szCs w:val="20"/>
        </w:rPr>
      </w:pPr>
      <w:r w:rsidRPr="009C6034">
        <w:rPr>
          <w:rFonts w:ascii="Lora" w:eastAsia="Times New Roman" w:hAnsi="Lora" w:cs="Times New Roman"/>
          <w:sz w:val="20"/>
          <w:szCs w:val="20"/>
        </w:rPr>
        <w:t>Give a little explanation of why you’d like to be admitted to ESHR. Why do you feel that it is a good major for you?</w:t>
      </w:r>
    </w:p>
    <w:p w14:paraId="451C0C19" w14:textId="4D481975" w:rsidR="00DF06BA" w:rsidRPr="009C6034" w:rsidRDefault="00DF06BA" w:rsidP="00DF06BA">
      <w:pPr>
        <w:pStyle w:val="xmsolistparagraph"/>
        <w:numPr>
          <w:ilvl w:val="0"/>
          <w:numId w:val="13"/>
        </w:numPr>
        <w:rPr>
          <w:rFonts w:ascii="Lora" w:eastAsia="Times New Roman" w:hAnsi="Lora" w:cs="Times New Roman"/>
          <w:sz w:val="20"/>
          <w:szCs w:val="20"/>
        </w:rPr>
      </w:pPr>
      <w:r w:rsidRPr="009C6034">
        <w:rPr>
          <w:rFonts w:ascii="Lora" w:eastAsia="Times New Roman" w:hAnsi="Lora" w:cs="Times New Roman"/>
          <w:sz w:val="20"/>
          <w:szCs w:val="20"/>
        </w:rPr>
        <w:t xml:space="preserve">Share any information that you’d like about circumstances or situations that have come into play in </w:t>
      </w:r>
      <w:bookmarkStart w:id="8" w:name="_Hlk60835987"/>
      <w:r w:rsidRPr="009C6034">
        <w:rPr>
          <w:rFonts w:ascii="Lora" w:eastAsia="Times New Roman" w:hAnsi="Lora" w:cs="Times New Roman"/>
          <w:sz w:val="20"/>
          <w:szCs w:val="20"/>
        </w:rPr>
        <w:t xml:space="preserve">your college career at the University of Iowa </w:t>
      </w:r>
      <w:bookmarkEnd w:id="8"/>
      <w:r w:rsidRPr="009C6034">
        <w:rPr>
          <w:rFonts w:ascii="Lora" w:eastAsia="Times New Roman" w:hAnsi="Lora" w:cs="Times New Roman"/>
          <w:sz w:val="20"/>
          <w:szCs w:val="20"/>
        </w:rPr>
        <w:t xml:space="preserve">that may have made it a challenge for you to get a higher GPA.  Realize that we are not looking for an excuse but trying to figure out if there is something that might have made it difficult for you to work to your </w:t>
      </w:r>
      <w:r w:rsidR="00470AC9">
        <w:rPr>
          <w:rFonts w:ascii="Lora" w:eastAsia="Times New Roman" w:hAnsi="Lora" w:cs="Times New Roman"/>
          <w:sz w:val="20"/>
          <w:szCs w:val="20"/>
        </w:rPr>
        <w:t xml:space="preserve">full </w:t>
      </w:r>
      <w:r w:rsidRPr="009C6034">
        <w:rPr>
          <w:rFonts w:ascii="Lora" w:eastAsia="Times New Roman" w:hAnsi="Lora" w:cs="Times New Roman"/>
          <w:sz w:val="20"/>
          <w:szCs w:val="20"/>
        </w:rPr>
        <w:t xml:space="preserve">potential.  </w:t>
      </w:r>
    </w:p>
    <w:p w14:paraId="6008E6D5" w14:textId="67BBE7BC" w:rsidR="00DF06BA" w:rsidRPr="009C6034" w:rsidRDefault="00DF06BA" w:rsidP="00DF06BA">
      <w:pPr>
        <w:pStyle w:val="xmsolistparagraph"/>
        <w:numPr>
          <w:ilvl w:val="0"/>
          <w:numId w:val="13"/>
        </w:numPr>
        <w:rPr>
          <w:rFonts w:ascii="Lora" w:eastAsia="Times New Roman" w:hAnsi="Lora" w:cs="Times New Roman"/>
          <w:sz w:val="20"/>
          <w:szCs w:val="20"/>
        </w:rPr>
      </w:pPr>
      <w:r w:rsidRPr="009C6034">
        <w:rPr>
          <w:rFonts w:ascii="Lora" w:eastAsia="Times New Roman" w:hAnsi="Lora" w:cs="Times New Roman"/>
          <w:sz w:val="20"/>
          <w:szCs w:val="20"/>
        </w:rPr>
        <w:t xml:space="preserve">Indicate how you will push ahead so that your GPA will improve during the next semester.  In other words, explain why the GPA will not be an issue for your continued success.  For this you should be specific – what types of things will you do differently so you can have a different academic outcome? </w:t>
      </w:r>
    </w:p>
    <w:p w14:paraId="2DD97AC5" w14:textId="1174434C" w:rsidR="00DF06BA" w:rsidRPr="009C6034" w:rsidRDefault="00DF06BA" w:rsidP="00DF06BA">
      <w:pPr>
        <w:pStyle w:val="xmsolistparagraph"/>
        <w:numPr>
          <w:ilvl w:val="0"/>
          <w:numId w:val="13"/>
        </w:numPr>
        <w:rPr>
          <w:rFonts w:ascii="Lora" w:eastAsia="Times New Roman" w:hAnsi="Lora" w:cs="Times New Roman"/>
          <w:sz w:val="20"/>
          <w:szCs w:val="20"/>
        </w:rPr>
      </w:pPr>
      <w:r w:rsidRPr="009C6034">
        <w:rPr>
          <w:rFonts w:ascii="Lora" w:eastAsia="Times New Roman" w:hAnsi="Lora" w:cs="Times New Roman"/>
          <w:sz w:val="20"/>
          <w:szCs w:val="20"/>
        </w:rPr>
        <w:t xml:space="preserve">You may be invited to an interview (in person or via zoom) with either the ESHR director, ESHR advisor, or both.  </w:t>
      </w:r>
    </w:p>
    <w:p w14:paraId="34466C5D" w14:textId="3756E22F" w:rsidR="00DF06BA" w:rsidRPr="009C6034" w:rsidRDefault="00DF06BA" w:rsidP="00DF06BA">
      <w:pPr>
        <w:pStyle w:val="xmsolistparagraph"/>
        <w:numPr>
          <w:ilvl w:val="0"/>
          <w:numId w:val="13"/>
        </w:numPr>
        <w:rPr>
          <w:rFonts w:ascii="Lora" w:eastAsia="Times New Roman" w:hAnsi="Lora" w:cs="Times New Roman"/>
          <w:sz w:val="20"/>
          <w:szCs w:val="20"/>
        </w:rPr>
      </w:pPr>
      <w:r w:rsidRPr="009C6034">
        <w:rPr>
          <w:rFonts w:ascii="Lora" w:eastAsia="Times New Roman" w:hAnsi="Lora" w:cs="Times New Roman"/>
          <w:sz w:val="20"/>
          <w:szCs w:val="20"/>
        </w:rPr>
        <w:t xml:space="preserve">You will be notified via email regarding the appeal decision.  </w:t>
      </w:r>
    </w:p>
    <w:p w14:paraId="1D74461C" w14:textId="10B25F0A" w:rsidR="002C0DEC" w:rsidRPr="00DF06BA" w:rsidRDefault="002C0DEC" w:rsidP="002441F3">
      <w:pPr>
        <w:rPr>
          <w:rFonts w:eastAsia="Times New Roman" w:cs="Times New Roman"/>
          <w:sz w:val="22"/>
        </w:rPr>
      </w:pPr>
    </w:p>
    <w:p w14:paraId="2A242CAA" w14:textId="77777777" w:rsidR="002C0DEC" w:rsidRPr="002C0DEC" w:rsidRDefault="002C0DEC" w:rsidP="002441F3">
      <w:pPr>
        <w:rPr>
          <w:rFonts w:eastAsia="Times New Roman" w:cs="Times New Roman"/>
          <w:sz w:val="22"/>
        </w:rPr>
      </w:pPr>
    </w:p>
    <w:p w14:paraId="3B5D06C3" w14:textId="67F5BB8F" w:rsidR="007D79AE" w:rsidRPr="002C0DEC" w:rsidRDefault="00C25499" w:rsidP="002441F3">
      <w:pPr>
        <w:rPr>
          <w:rFonts w:eastAsia="Times New Roman" w:cs="Times New Roman"/>
          <w:sz w:val="22"/>
        </w:rPr>
      </w:pPr>
      <w:r>
        <w:rPr>
          <w:rFonts w:eastAsia="Times New Roman" w:cs="Times New Roman"/>
          <w:sz w:val="22"/>
        </w:rPr>
        <w:t xml:space="preserve">Updated </w:t>
      </w:r>
      <w:r w:rsidR="007B6805">
        <w:rPr>
          <w:rFonts w:eastAsia="Times New Roman" w:cs="Times New Roman"/>
          <w:sz w:val="22"/>
        </w:rPr>
        <w:t>2/2024</w:t>
      </w:r>
    </w:p>
    <w:sectPr w:rsidR="007D79AE" w:rsidRPr="002C0DEC" w:rsidSect="009C320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07CF" w14:textId="77777777" w:rsidR="00AA7CA6" w:rsidRDefault="00AA7CA6" w:rsidP="00D93AB5">
      <w:r>
        <w:separator/>
      </w:r>
    </w:p>
  </w:endnote>
  <w:endnote w:type="continuationSeparator" w:id="0">
    <w:p w14:paraId="6505FBA7" w14:textId="77777777" w:rsidR="00AA7CA6" w:rsidRDefault="00AA7CA6" w:rsidP="00D9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neaSans-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illa Slab">
    <w:panose1 w:val="00000000000000000000"/>
    <w:charset w:val="00"/>
    <w:family w:val="auto"/>
    <w:pitch w:val="variable"/>
    <w:sig w:usb0="A00000FF" w:usb1="5001E47B" w:usb2="00000000" w:usb3="00000000" w:csb0="0000009B" w:csb1="00000000"/>
  </w:font>
  <w:font w:name="Lora">
    <w:panose1 w:val="00000500000000000000"/>
    <w:charset w:val="00"/>
    <w:family w:val="auto"/>
    <w:pitch w:val="variable"/>
    <w:sig w:usb0="20000207" w:usb1="00000000" w:usb2="00000000" w:usb3="00000000" w:csb0="00000197"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0119" w14:textId="28FCA8A4" w:rsidR="00DF06BA" w:rsidRPr="00D93AB5" w:rsidRDefault="00DF06BA" w:rsidP="00D93AB5">
    <w:pPr>
      <w:pStyle w:val="Footer"/>
      <w:jc w:val="center"/>
      <w:rPr>
        <w:sz w:val="18"/>
        <w:szCs w:val="16"/>
      </w:rPr>
    </w:pPr>
    <w:r>
      <w:rPr>
        <w:sz w:val="18"/>
        <w:szCs w:val="16"/>
      </w:rPr>
      <w:tab/>
    </w:r>
    <w:r>
      <w:rPr>
        <w:sz w:val="18"/>
        <w:szCs w:val="16"/>
      </w:rPr>
      <w:tab/>
    </w:r>
    <w:r w:rsidRPr="00D93AB5">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F7B8" w14:textId="77777777" w:rsidR="00AA7CA6" w:rsidRDefault="00AA7CA6" w:rsidP="00D93AB5">
      <w:r>
        <w:separator/>
      </w:r>
    </w:p>
  </w:footnote>
  <w:footnote w:type="continuationSeparator" w:id="0">
    <w:p w14:paraId="1AF7AD74" w14:textId="77777777" w:rsidR="00AA7CA6" w:rsidRDefault="00AA7CA6" w:rsidP="00D93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A5"/>
    <w:multiLevelType w:val="hybridMultilevel"/>
    <w:tmpl w:val="025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2312"/>
    <w:multiLevelType w:val="hybridMultilevel"/>
    <w:tmpl w:val="64AA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7116E"/>
    <w:multiLevelType w:val="hybridMultilevel"/>
    <w:tmpl w:val="9850AD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B26C81"/>
    <w:multiLevelType w:val="multilevel"/>
    <w:tmpl w:val="E284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75B91"/>
    <w:multiLevelType w:val="multilevel"/>
    <w:tmpl w:val="017C7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74E87"/>
    <w:multiLevelType w:val="hybridMultilevel"/>
    <w:tmpl w:val="CE8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11C14"/>
    <w:multiLevelType w:val="hybridMultilevel"/>
    <w:tmpl w:val="81CCF9FC"/>
    <w:lvl w:ilvl="0" w:tplc="0409000F">
      <w:start w:val="1"/>
      <w:numFmt w:val="decimal"/>
      <w:lvlText w:val="%1."/>
      <w:lvlJc w:val="left"/>
      <w:pPr>
        <w:ind w:left="33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60994"/>
    <w:multiLevelType w:val="hybridMultilevel"/>
    <w:tmpl w:val="5D18BF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AE96679"/>
    <w:multiLevelType w:val="hybridMultilevel"/>
    <w:tmpl w:val="1BF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46C78"/>
    <w:multiLevelType w:val="hybridMultilevel"/>
    <w:tmpl w:val="F4144D88"/>
    <w:lvl w:ilvl="0" w:tplc="D9C261EE">
      <w:start w:val="1"/>
      <w:numFmt w:val="bullet"/>
      <w:pStyle w:val="DEIRTextBullet1"/>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5B662729"/>
    <w:multiLevelType w:val="hybridMultilevel"/>
    <w:tmpl w:val="2960AAC2"/>
    <w:lvl w:ilvl="0" w:tplc="04090001">
      <w:start w:val="1"/>
      <w:numFmt w:val="bullet"/>
      <w:lvlText w:val=""/>
      <w:lvlJc w:val="left"/>
      <w:pPr>
        <w:ind w:left="720" w:hanging="360"/>
      </w:pPr>
      <w:rPr>
        <w:rFonts w:ascii="Symbol" w:hAnsi="Symbol" w:cs="Symbol" w:hint="default"/>
      </w:rPr>
    </w:lvl>
    <w:lvl w:ilvl="1" w:tplc="5C9C54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DB74EA"/>
    <w:multiLevelType w:val="hybridMultilevel"/>
    <w:tmpl w:val="B8F6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172212">
    <w:abstractNumId w:val="2"/>
  </w:num>
  <w:num w:numId="2" w16cid:durableId="224026622">
    <w:abstractNumId w:val="10"/>
  </w:num>
  <w:num w:numId="3" w16cid:durableId="1332216424">
    <w:abstractNumId w:val="6"/>
  </w:num>
  <w:num w:numId="4" w16cid:durableId="1192958292">
    <w:abstractNumId w:val="9"/>
  </w:num>
  <w:num w:numId="5" w16cid:durableId="1065182260">
    <w:abstractNumId w:val="7"/>
  </w:num>
  <w:num w:numId="6" w16cid:durableId="805006228">
    <w:abstractNumId w:val="9"/>
  </w:num>
  <w:num w:numId="7" w16cid:durableId="1307860541">
    <w:abstractNumId w:val="11"/>
  </w:num>
  <w:num w:numId="8" w16cid:durableId="371808868">
    <w:abstractNumId w:val="1"/>
  </w:num>
  <w:num w:numId="9" w16cid:durableId="10425247">
    <w:abstractNumId w:val="0"/>
  </w:num>
  <w:num w:numId="10" w16cid:durableId="1861241080">
    <w:abstractNumId w:val="5"/>
  </w:num>
  <w:num w:numId="11" w16cid:durableId="2058042615">
    <w:abstractNumId w:val="3"/>
  </w:num>
  <w:num w:numId="12" w16cid:durableId="1679690814">
    <w:abstractNumId w:val="8"/>
  </w:num>
  <w:num w:numId="13" w16cid:durableId="1840845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CA"/>
    <w:rsid w:val="0009169B"/>
    <w:rsid w:val="000A17A6"/>
    <w:rsid w:val="000E3CBD"/>
    <w:rsid w:val="000F6E93"/>
    <w:rsid w:val="00124ECE"/>
    <w:rsid w:val="00161A1A"/>
    <w:rsid w:val="001B1C96"/>
    <w:rsid w:val="001F38DB"/>
    <w:rsid w:val="002321A4"/>
    <w:rsid w:val="002441F3"/>
    <w:rsid w:val="002931F7"/>
    <w:rsid w:val="0029421E"/>
    <w:rsid w:val="002C0DEC"/>
    <w:rsid w:val="002D145D"/>
    <w:rsid w:val="00331146"/>
    <w:rsid w:val="00361BBD"/>
    <w:rsid w:val="003E0B71"/>
    <w:rsid w:val="00414C68"/>
    <w:rsid w:val="00452928"/>
    <w:rsid w:val="00470AC9"/>
    <w:rsid w:val="004D2576"/>
    <w:rsid w:val="004F78D5"/>
    <w:rsid w:val="005334A4"/>
    <w:rsid w:val="005865F9"/>
    <w:rsid w:val="005E4F00"/>
    <w:rsid w:val="006264BF"/>
    <w:rsid w:val="006551C2"/>
    <w:rsid w:val="00676155"/>
    <w:rsid w:val="00676505"/>
    <w:rsid w:val="006C5CCA"/>
    <w:rsid w:val="0071093E"/>
    <w:rsid w:val="00712C1C"/>
    <w:rsid w:val="007B6805"/>
    <w:rsid w:val="007C66B3"/>
    <w:rsid w:val="007D79AE"/>
    <w:rsid w:val="007E198A"/>
    <w:rsid w:val="007F0978"/>
    <w:rsid w:val="00804641"/>
    <w:rsid w:val="0086368D"/>
    <w:rsid w:val="008823BC"/>
    <w:rsid w:val="00885BE4"/>
    <w:rsid w:val="008C2106"/>
    <w:rsid w:val="008D09B5"/>
    <w:rsid w:val="00923B94"/>
    <w:rsid w:val="009C320B"/>
    <w:rsid w:val="009C6034"/>
    <w:rsid w:val="009D1065"/>
    <w:rsid w:val="00A015B2"/>
    <w:rsid w:val="00A06157"/>
    <w:rsid w:val="00A15A89"/>
    <w:rsid w:val="00A23A12"/>
    <w:rsid w:val="00A73ECE"/>
    <w:rsid w:val="00AA7CA6"/>
    <w:rsid w:val="00AC7395"/>
    <w:rsid w:val="00B124D2"/>
    <w:rsid w:val="00B679CA"/>
    <w:rsid w:val="00BA7DD6"/>
    <w:rsid w:val="00BB32AE"/>
    <w:rsid w:val="00C11937"/>
    <w:rsid w:val="00C25499"/>
    <w:rsid w:val="00CA33D7"/>
    <w:rsid w:val="00CA641A"/>
    <w:rsid w:val="00CF2A02"/>
    <w:rsid w:val="00CF4033"/>
    <w:rsid w:val="00D1706B"/>
    <w:rsid w:val="00D76FCE"/>
    <w:rsid w:val="00D8434A"/>
    <w:rsid w:val="00D93AB5"/>
    <w:rsid w:val="00DA45D1"/>
    <w:rsid w:val="00DC5A23"/>
    <w:rsid w:val="00DF06BA"/>
    <w:rsid w:val="00E605AF"/>
    <w:rsid w:val="00F32E46"/>
    <w:rsid w:val="00F36EB0"/>
    <w:rsid w:val="00F52005"/>
    <w:rsid w:val="00F61918"/>
    <w:rsid w:val="00F66A2D"/>
    <w:rsid w:val="00F905D8"/>
    <w:rsid w:val="00FF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CF16A"/>
  <w15:chartTrackingRefBased/>
  <w15:docId w15:val="{E896F5E9-056F-4148-9929-E89435C0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IRTextNeutral">
    <w:name w:val="_DEIR_Text_Neutral"/>
    <w:basedOn w:val="Normal"/>
    <w:uiPriority w:val="1"/>
    <w:qFormat/>
    <w:rsid w:val="006C5CCA"/>
    <w:rPr>
      <w:rFonts w:ascii="Arial" w:eastAsia="Times New Roman" w:hAnsi="Arial" w:cs="Arial"/>
      <w:sz w:val="22"/>
      <w:szCs w:val="24"/>
    </w:rPr>
  </w:style>
  <w:style w:type="character" w:styleId="Hyperlink">
    <w:name w:val="Hyperlink"/>
    <w:basedOn w:val="DefaultParagraphFont"/>
    <w:uiPriority w:val="99"/>
    <w:unhideWhenUsed/>
    <w:rsid w:val="008823BC"/>
    <w:rPr>
      <w:color w:val="0563C1" w:themeColor="hyperlink"/>
      <w:u w:val="single"/>
    </w:rPr>
  </w:style>
  <w:style w:type="character" w:styleId="UnresolvedMention">
    <w:name w:val="Unresolved Mention"/>
    <w:basedOn w:val="DefaultParagraphFont"/>
    <w:uiPriority w:val="99"/>
    <w:semiHidden/>
    <w:unhideWhenUsed/>
    <w:rsid w:val="008823BC"/>
    <w:rPr>
      <w:color w:val="605E5C"/>
      <w:shd w:val="clear" w:color="auto" w:fill="E1DFDD"/>
    </w:rPr>
  </w:style>
  <w:style w:type="paragraph" w:customStyle="1" w:styleId="DEIRTextBullet1">
    <w:name w:val="_DEIR_Text_Bullet_1"/>
    <w:uiPriority w:val="1"/>
    <w:qFormat/>
    <w:rsid w:val="002441F3"/>
    <w:pPr>
      <w:keepLines/>
      <w:numPr>
        <w:numId w:val="4"/>
      </w:numPr>
      <w:spacing w:after="160"/>
      <w:contextualSpacing/>
    </w:pPr>
    <w:rPr>
      <w:rFonts w:ascii="Arial" w:eastAsia="Times New Roman" w:hAnsi="Arial" w:cs="Arial"/>
      <w:sz w:val="22"/>
      <w:szCs w:val="24"/>
    </w:rPr>
  </w:style>
  <w:style w:type="paragraph" w:styleId="Header">
    <w:name w:val="header"/>
    <w:basedOn w:val="Normal"/>
    <w:link w:val="HeaderChar"/>
    <w:uiPriority w:val="99"/>
    <w:unhideWhenUsed/>
    <w:rsid w:val="00D93AB5"/>
    <w:pPr>
      <w:tabs>
        <w:tab w:val="center" w:pos="4680"/>
        <w:tab w:val="right" w:pos="9360"/>
      </w:tabs>
    </w:pPr>
  </w:style>
  <w:style w:type="character" w:customStyle="1" w:styleId="HeaderChar">
    <w:name w:val="Header Char"/>
    <w:basedOn w:val="DefaultParagraphFont"/>
    <w:link w:val="Header"/>
    <w:uiPriority w:val="99"/>
    <w:rsid w:val="00D93AB5"/>
  </w:style>
  <w:style w:type="paragraph" w:styleId="Footer">
    <w:name w:val="footer"/>
    <w:basedOn w:val="Normal"/>
    <w:link w:val="FooterChar"/>
    <w:uiPriority w:val="99"/>
    <w:unhideWhenUsed/>
    <w:rsid w:val="00D93AB5"/>
    <w:pPr>
      <w:tabs>
        <w:tab w:val="center" w:pos="4680"/>
        <w:tab w:val="right" w:pos="9360"/>
      </w:tabs>
    </w:pPr>
  </w:style>
  <w:style w:type="character" w:customStyle="1" w:styleId="FooterChar">
    <w:name w:val="Footer Char"/>
    <w:basedOn w:val="DefaultParagraphFont"/>
    <w:link w:val="Footer"/>
    <w:uiPriority w:val="99"/>
    <w:rsid w:val="00D93AB5"/>
  </w:style>
  <w:style w:type="paragraph" w:customStyle="1" w:styleId="LHPrimaryUnitName">
    <w:name w:val="LH Primary Unit Name"/>
    <w:basedOn w:val="Normal"/>
    <w:qFormat/>
    <w:rsid w:val="007F0978"/>
    <w:pPr>
      <w:autoSpaceDE w:val="0"/>
      <w:autoSpaceDN w:val="0"/>
      <w:adjustRightInd w:val="0"/>
      <w:spacing w:line="200" w:lineRule="atLeast"/>
      <w:textAlignment w:val="baseline"/>
    </w:pPr>
    <w:rPr>
      <w:rFonts w:asciiTheme="minorHAnsi" w:hAnsiTheme="minorHAnsi" w:cs="AlineaSans-Regular"/>
      <w:b/>
      <w:bCs/>
      <w:color w:val="000000"/>
      <w:sz w:val="20"/>
      <w:szCs w:val="20"/>
    </w:rPr>
  </w:style>
  <w:style w:type="paragraph" w:customStyle="1" w:styleId="LHAddressInformation">
    <w:name w:val="LH Address Information"/>
    <w:basedOn w:val="Normal"/>
    <w:qFormat/>
    <w:rsid w:val="007F0978"/>
    <w:pPr>
      <w:spacing w:before="80" w:line="276" w:lineRule="auto"/>
      <w:contextualSpacing/>
    </w:pPr>
    <w:rPr>
      <w:rFonts w:ascii="Arial" w:eastAsiaTheme="minorEastAsia" w:hAnsi="Arial" w:cs="Arial"/>
      <w:spacing w:val="-2"/>
      <w:sz w:val="14"/>
      <w:szCs w:val="16"/>
    </w:rPr>
  </w:style>
  <w:style w:type="table" w:styleId="TableGrid">
    <w:name w:val="Table Grid"/>
    <w:basedOn w:val="TableNormal"/>
    <w:uiPriority w:val="39"/>
    <w:rsid w:val="007F0978"/>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E4"/>
    <w:rPr>
      <w:rFonts w:ascii="Segoe UI" w:hAnsi="Segoe UI" w:cs="Segoe UI"/>
      <w:sz w:val="18"/>
      <w:szCs w:val="18"/>
    </w:rPr>
  </w:style>
  <w:style w:type="paragraph" w:styleId="ListParagraph">
    <w:name w:val="List Paragraph"/>
    <w:basedOn w:val="Normal"/>
    <w:uiPriority w:val="34"/>
    <w:qFormat/>
    <w:rsid w:val="00E605AF"/>
    <w:pPr>
      <w:ind w:left="720"/>
      <w:contextualSpacing/>
    </w:pPr>
  </w:style>
  <w:style w:type="character" w:styleId="FollowedHyperlink">
    <w:name w:val="FollowedHyperlink"/>
    <w:basedOn w:val="DefaultParagraphFont"/>
    <w:uiPriority w:val="99"/>
    <w:semiHidden/>
    <w:unhideWhenUsed/>
    <w:rsid w:val="009D1065"/>
    <w:rPr>
      <w:color w:val="954F72" w:themeColor="followedHyperlink"/>
      <w:u w:val="single"/>
    </w:rPr>
  </w:style>
  <w:style w:type="paragraph" w:customStyle="1" w:styleId="xmsolistparagraph">
    <w:name w:val="x_msolistparagraph"/>
    <w:basedOn w:val="Normal"/>
    <w:rsid w:val="00DF06BA"/>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catalog.registrar.uiowa.edu/liberal-arts-sciences/general-education-program/" TargetMode="External"/><Relationship Id="rId3" Type="http://schemas.openxmlformats.org/officeDocument/2006/relationships/styles" Target="styles.xml"/><Relationship Id="rId21" Type="http://schemas.openxmlformats.org/officeDocument/2006/relationships/hyperlink" Target="mailto:kathy-schuh@uiowa.edu?subject=ESHR%20appeal" TargetMode="Externa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katherine-mossman@uiowa.edu?subject=ESHR%20enroll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y-schuh@uiowa.edu"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mailto:katherine-mossman@uiowa.edu" TargetMode="External"/><Relationship Id="rId19" Type="http://schemas.openxmlformats.org/officeDocument/2006/relationships/hyperlink" Target="https://admissions.uiowa.edu/academics/changing-colleges" TargetMode="External"/><Relationship Id="rId4" Type="http://schemas.openxmlformats.org/officeDocument/2006/relationships/settings" Target="settings.xml"/><Relationship Id="rId9" Type="http://schemas.openxmlformats.org/officeDocument/2006/relationships/hyperlink" Target="https://admissions.uiowa.edu/academics/changing-colleges" TargetMode="External"/><Relationship Id="rId14" Type="http://schemas.openxmlformats.org/officeDocument/2006/relationships/diagramLayout" Target="diagrams/layout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hyperlink" Target="#withMinor"/><Relationship Id="rId2" Type="http://schemas.openxmlformats.org/officeDocument/2006/relationships/hyperlink" Target="#DoubleMajor"/><Relationship Id="rId1" Type="http://schemas.openxmlformats.org/officeDocument/2006/relationships/hyperlink" Target="#CourseList"/><Relationship Id="rId6" Type="http://schemas.openxmlformats.org/officeDocument/2006/relationships/hyperlink" Target="#AppealProcess"/><Relationship Id="rId5" Type="http://schemas.openxmlformats.org/officeDocument/2006/relationships/hyperlink" Target="#ChangeCollege"/><Relationship Id="rId4" Type="http://schemas.openxmlformats.org/officeDocument/2006/relationships/hyperlink" Target="#withTEP"/></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3D03B4-3514-4932-8187-73709640E114}" type="doc">
      <dgm:prSet loTypeId="urn:microsoft.com/office/officeart/2005/8/layout/default" loCatId="list" qsTypeId="urn:microsoft.com/office/officeart/2005/8/quickstyle/simple2" qsCatId="simple" csTypeId="urn:microsoft.com/office/officeart/2005/8/colors/accent4_2" csCatId="accent4" phldr="1"/>
      <dgm:spPr/>
      <dgm:t>
        <a:bodyPr/>
        <a:lstStyle/>
        <a:p>
          <a:endParaRPr lang="en-US"/>
        </a:p>
      </dgm:t>
    </dgm:pt>
    <dgm:pt modelId="{F593987B-984E-400B-8CC7-BEEE19125283}">
      <dgm:prSet phldrT="[Text]"/>
      <dgm:spPr/>
      <dgm:t>
        <a:bodyPr/>
        <a:lstStyle/>
        <a:p>
          <a:r>
            <a:rPr lang="en-US"/>
            <a:t>Course list</a:t>
          </a:r>
        </a:p>
      </dgm:t>
      <dgm:extLst>
        <a:ext uri="{E40237B7-FDA0-4F09-8148-C483321AD2D9}">
          <dgm14:cNvPr xmlns:dgm14="http://schemas.microsoft.com/office/drawing/2010/diagram" id="0" name="">
            <a:hlinkClick xmlns:r="http://schemas.openxmlformats.org/officeDocument/2006/relationships" r:id="rId1"/>
          </dgm14:cNvPr>
        </a:ext>
      </dgm:extLst>
    </dgm:pt>
    <dgm:pt modelId="{E3A2D245-79E0-4355-B138-B3B50273DEF4}" type="parTrans" cxnId="{6E6EA84A-170D-44A8-901E-B5F0914B3BD6}">
      <dgm:prSet/>
      <dgm:spPr/>
      <dgm:t>
        <a:bodyPr/>
        <a:lstStyle/>
        <a:p>
          <a:endParaRPr lang="en-US"/>
        </a:p>
      </dgm:t>
    </dgm:pt>
    <dgm:pt modelId="{89E10DE9-7361-44D0-A08D-5B113849D9CF}" type="sibTrans" cxnId="{6E6EA84A-170D-44A8-901E-B5F0914B3BD6}">
      <dgm:prSet/>
      <dgm:spPr/>
      <dgm:t>
        <a:bodyPr/>
        <a:lstStyle/>
        <a:p>
          <a:endParaRPr lang="en-US"/>
        </a:p>
      </dgm:t>
    </dgm:pt>
    <dgm:pt modelId="{E1536FA8-DD7A-4CA3-A5F3-E01EF0874D2F}">
      <dgm:prSet phldrT="[Text]"/>
      <dgm:spPr/>
      <dgm:t>
        <a:bodyPr/>
        <a:lstStyle/>
        <a:p>
          <a:r>
            <a:rPr lang="en-US"/>
            <a:t>ESHR + other major</a:t>
          </a:r>
        </a:p>
      </dgm:t>
      <dgm:extLst>
        <a:ext uri="{E40237B7-FDA0-4F09-8148-C483321AD2D9}">
          <dgm14:cNvPr xmlns:dgm14="http://schemas.microsoft.com/office/drawing/2010/diagram" id="0" name="">
            <a:hlinkClick xmlns:r="http://schemas.openxmlformats.org/officeDocument/2006/relationships" r:id="rId2"/>
          </dgm14:cNvPr>
        </a:ext>
      </dgm:extLst>
    </dgm:pt>
    <dgm:pt modelId="{F503C8D2-4374-400E-95BE-BA0C7A7B820B}" type="parTrans" cxnId="{B49EE19D-FA6E-41E1-ACE8-1EF47BD45539}">
      <dgm:prSet/>
      <dgm:spPr/>
      <dgm:t>
        <a:bodyPr/>
        <a:lstStyle/>
        <a:p>
          <a:endParaRPr lang="en-US"/>
        </a:p>
      </dgm:t>
    </dgm:pt>
    <dgm:pt modelId="{0F49BDAF-123B-4094-A7AC-AAE24F0DFE7A}" type="sibTrans" cxnId="{B49EE19D-FA6E-41E1-ACE8-1EF47BD45539}">
      <dgm:prSet/>
      <dgm:spPr/>
      <dgm:t>
        <a:bodyPr/>
        <a:lstStyle/>
        <a:p>
          <a:endParaRPr lang="en-US"/>
        </a:p>
      </dgm:t>
    </dgm:pt>
    <dgm:pt modelId="{CB092F01-FC06-4DD7-8501-AE07A6AC5786}">
      <dgm:prSet phldrT="[Text]"/>
      <dgm:spPr/>
      <dgm:t>
        <a:bodyPr/>
        <a:lstStyle/>
        <a:p>
          <a:r>
            <a:rPr lang="en-US"/>
            <a:t>ESHR + minor</a:t>
          </a:r>
        </a:p>
      </dgm:t>
      <dgm:extLst>
        <a:ext uri="{E40237B7-FDA0-4F09-8148-C483321AD2D9}">
          <dgm14:cNvPr xmlns:dgm14="http://schemas.microsoft.com/office/drawing/2010/diagram" id="0" name="">
            <a:hlinkClick xmlns:r="http://schemas.openxmlformats.org/officeDocument/2006/relationships" r:id="rId3"/>
          </dgm14:cNvPr>
        </a:ext>
      </dgm:extLst>
    </dgm:pt>
    <dgm:pt modelId="{FB82F4D9-F199-4A94-B536-E1E09D453229}" type="parTrans" cxnId="{197D82BE-B30A-4249-9875-2C113AE9DBB8}">
      <dgm:prSet/>
      <dgm:spPr/>
      <dgm:t>
        <a:bodyPr/>
        <a:lstStyle/>
        <a:p>
          <a:endParaRPr lang="en-US"/>
        </a:p>
      </dgm:t>
    </dgm:pt>
    <dgm:pt modelId="{D943290A-BFBE-45D4-8EE5-E3AD842D449A}" type="sibTrans" cxnId="{197D82BE-B30A-4249-9875-2C113AE9DBB8}">
      <dgm:prSet/>
      <dgm:spPr/>
      <dgm:t>
        <a:bodyPr/>
        <a:lstStyle/>
        <a:p>
          <a:endParaRPr lang="en-US"/>
        </a:p>
      </dgm:t>
    </dgm:pt>
    <dgm:pt modelId="{E1CE97CF-F605-40A1-9FFB-B4BE1E234F7A}">
      <dgm:prSet phldrT="[Text]"/>
      <dgm:spPr/>
      <dgm:t>
        <a:bodyPr/>
        <a:lstStyle/>
        <a:p>
          <a:r>
            <a:rPr lang="en-US"/>
            <a:t>ESHR with TEP</a:t>
          </a:r>
        </a:p>
      </dgm:t>
      <dgm:extLst>
        <a:ext uri="{E40237B7-FDA0-4F09-8148-C483321AD2D9}">
          <dgm14:cNvPr xmlns:dgm14="http://schemas.microsoft.com/office/drawing/2010/diagram" id="0" name="">
            <a:hlinkClick xmlns:r="http://schemas.openxmlformats.org/officeDocument/2006/relationships" r:id="rId4"/>
          </dgm14:cNvPr>
        </a:ext>
      </dgm:extLst>
    </dgm:pt>
    <dgm:pt modelId="{F2358C28-C996-4B94-92C2-58B2FE20A8D4}" type="parTrans" cxnId="{4AF68E25-9CEC-4F3B-9AC2-D32C0A18BAB0}">
      <dgm:prSet/>
      <dgm:spPr/>
      <dgm:t>
        <a:bodyPr/>
        <a:lstStyle/>
        <a:p>
          <a:endParaRPr lang="en-US"/>
        </a:p>
      </dgm:t>
    </dgm:pt>
    <dgm:pt modelId="{9F050E2C-5356-4B6D-8125-647871BD17E9}" type="sibTrans" cxnId="{4AF68E25-9CEC-4F3B-9AC2-D32C0A18BAB0}">
      <dgm:prSet/>
      <dgm:spPr/>
      <dgm:t>
        <a:bodyPr/>
        <a:lstStyle/>
        <a:p>
          <a:endParaRPr lang="en-US"/>
        </a:p>
      </dgm:t>
    </dgm:pt>
    <dgm:pt modelId="{9DB3A6CC-D303-4193-A3B6-B7FDEEE20517}">
      <dgm:prSet phldrT="[Text]"/>
      <dgm:spPr/>
      <dgm:t>
        <a:bodyPr/>
        <a:lstStyle/>
        <a:p>
          <a:r>
            <a:rPr lang="en-US"/>
            <a:t>How to change colleges</a:t>
          </a:r>
        </a:p>
      </dgm:t>
      <dgm:extLst>
        <a:ext uri="{E40237B7-FDA0-4F09-8148-C483321AD2D9}">
          <dgm14:cNvPr xmlns:dgm14="http://schemas.microsoft.com/office/drawing/2010/diagram" id="0" name="">
            <a:hlinkClick xmlns:r="http://schemas.openxmlformats.org/officeDocument/2006/relationships" r:id="rId5"/>
          </dgm14:cNvPr>
        </a:ext>
      </dgm:extLst>
    </dgm:pt>
    <dgm:pt modelId="{267B08C8-149B-4B3F-981E-2E8952EC81D2}" type="parTrans" cxnId="{691F6A06-6557-4066-8EF6-1D6E64BAF15F}">
      <dgm:prSet/>
      <dgm:spPr/>
      <dgm:t>
        <a:bodyPr/>
        <a:lstStyle/>
        <a:p>
          <a:endParaRPr lang="en-US"/>
        </a:p>
      </dgm:t>
    </dgm:pt>
    <dgm:pt modelId="{27F79056-F893-4F1E-8F62-B04CC7380C4F}" type="sibTrans" cxnId="{691F6A06-6557-4066-8EF6-1D6E64BAF15F}">
      <dgm:prSet/>
      <dgm:spPr/>
      <dgm:t>
        <a:bodyPr/>
        <a:lstStyle/>
        <a:p>
          <a:endParaRPr lang="en-US"/>
        </a:p>
      </dgm:t>
    </dgm:pt>
    <dgm:pt modelId="{B670D0FC-DCF1-4EDE-BFB8-C83639012883}">
      <dgm:prSet phldrT="[Text]"/>
      <dgm:spPr/>
      <dgm:t>
        <a:bodyPr/>
        <a:lstStyle/>
        <a:p>
          <a:r>
            <a:rPr lang="en-US"/>
            <a:t>Admission appeal process</a:t>
          </a:r>
        </a:p>
      </dgm:t>
      <dgm:extLst>
        <a:ext uri="{E40237B7-FDA0-4F09-8148-C483321AD2D9}">
          <dgm14:cNvPr xmlns:dgm14="http://schemas.microsoft.com/office/drawing/2010/diagram" id="0" name="">
            <a:hlinkClick xmlns:r="http://schemas.openxmlformats.org/officeDocument/2006/relationships" r:id="rId6"/>
          </dgm14:cNvPr>
        </a:ext>
      </dgm:extLst>
    </dgm:pt>
    <dgm:pt modelId="{F32E93A3-F32F-46D7-A023-53D1C06588AC}" type="parTrans" cxnId="{2A0421A2-221A-4F9C-A0A9-EA16A696DF23}">
      <dgm:prSet/>
      <dgm:spPr/>
      <dgm:t>
        <a:bodyPr/>
        <a:lstStyle/>
        <a:p>
          <a:endParaRPr lang="en-US"/>
        </a:p>
      </dgm:t>
    </dgm:pt>
    <dgm:pt modelId="{32A79C47-BDC5-41F2-B641-21732BF09634}" type="sibTrans" cxnId="{2A0421A2-221A-4F9C-A0A9-EA16A696DF23}">
      <dgm:prSet/>
      <dgm:spPr/>
      <dgm:t>
        <a:bodyPr/>
        <a:lstStyle/>
        <a:p>
          <a:endParaRPr lang="en-US"/>
        </a:p>
      </dgm:t>
    </dgm:pt>
    <dgm:pt modelId="{04841814-CF91-47B3-8D54-5DF08B75F66A}" type="pres">
      <dgm:prSet presAssocID="{F63D03B4-3514-4932-8187-73709640E114}" presName="diagram" presStyleCnt="0">
        <dgm:presLayoutVars>
          <dgm:dir/>
          <dgm:resizeHandles val="exact"/>
        </dgm:presLayoutVars>
      </dgm:prSet>
      <dgm:spPr/>
    </dgm:pt>
    <dgm:pt modelId="{E3754F07-D798-419D-9AD0-93FB6D0BFC52}" type="pres">
      <dgm:prSet presAssocID="{F593987B-984E-400B-8CC7-BEEE19125283}" presName="node" presStyleLbl="node1" presStyleIdx="0" presStyleCnt="6" custScaleY="72725" custLinFactNeighborX="669" custLinFactNeighborY="3788">
        <dgm:presLayoutVars>
          <dgm:bulletEnabled val="1"/>
        </dgm:presLayoutVars>
      </dgm:prSet>
      <dgm:spPr/>
    </dgm:pt>
    <dgm:pt modelId="{000BDD1A-79C7-4614-A36C-AB51F37B954B}" type="pres">
      <dgm:prSet presAssocID="{89E10DE9-7361-44D0-A08D-5B113849D9CF}" presName="sibTrans" presStyleCnt="0"/>
      <dgm:spPr/>
    </dgm:pt>
    <dgm:pt modelId="{16E0E8EF-3A69-4EFB-A6BA-9949573A9742}" type="pres">
      <dgm:prSet presAssocID="{E1536FA8-DD7A-4CA3-A5F3-E01EF0874D2F}" presName="node" presStyleLbl="node1" presStyleIdx="1" presStyleCnt="6" custScaleY="72725" custLinFactNeighborX="669" custLinFactNeighborY="3788">
        <dgm:presLayoutVars>
          <dgm:bulletEnabled val="1"/>
        </dgm:presLayoutVars>
      </dgm:prSet>
      <dgm:spPr/>
    </dgm:pt>
    <dgm:pt modelId="{A98EF71C-660C-4A8E-9B62-97681211807F}" type="pres">
      <dgm:prSet presAssocID="{0F49BDAF-123B-4094-A7AC-AAE24F0DFE7A}" presName="sibTrans" presStyleCnt="0"/>
      <dgm:spPr/>
    </dgm:pt>
    <dgm:pt modelId="{1B89909F-2594-4AFB-B2FB-D61E4D27B70D}" type="pres">
      <dgm:prSet presAssocID="{CB092F01-FC06-4DD7-8501-AE07A6AC5786}" presName="node" presStyleLbl="node1" presStyleIdx="2" presStyleCnt="6" custScaleY="72725" custLinFactNeighborX="669" custLinFactNeighborY="3788">
        <dgm:presLayoutVars>
          <dgm:bulletEnabled val="1"/>
        </dgm:presLayoutVars>
      </dgm:prSet>
      <dgm:spPr/>
    </dgm:pt>
    <dgm:pt modelId="{E51AFADA-9B2B-4026-91E2-E60AA2942836}" type="pres">
      <dgm:prSet presAssocID="{D943290A-BFBE-45D4-8EE5-E3AD842D449A}" presName="sibTrans" presStyleCnt="0"/>
      <dgm:spPr/>
    </dgm:pt>
    <dgm:pt modelId="{1CE9E610-36C0-4948-9C7C-A1FF4331EDC4}" type="pres">
      <dgm:prSet presAssocID="{E1CE97CF-F605-40A1-9FFB-B4BE1E234F7A}" presName="node" presStyleLbl="node1" presStyleIdx="3" presStyleCnt="6" custScaleY="72725" custLinFactNeighborX="669" custLinFactNeighborY="3788">
        <dgm:presLayoutVars>
          <dgm:bulletEnabled val="1"/>
        </dgm:presLayoutVars>
      </dgm:prSet>
      <dgm:spPr/>
    </dgm:pt>
    <dgm:pt modelId="{4BCD342E-CE4B-410C-B28E-09A9EDEC8800}" type="pres">
      <dgm:prSet presAssocID="{9F050E2C-5356-4B6D-8125-647871BD17E9}" presName="sibTrans" presStyleCnt="0"/>
      <dgm:spPr/>
    </dgm:pt>
    <dgm:pt modelId="{E12ED385-F7E1-4C3D-829E-6A0559E03534}" type="pres">
      <dgm:prSet presAssocID="{9DB3A6CC-D303-4193-A3B6-B7FDEEE20517}" presName="node" presStyleLbl="node1" presStyleIdx="4" presStyleCnt="6" custScaleY="72725" custLinFactNeighborX="669" custLinFactNeighborY="3788">
        <dgm:presLayoutVars>
          <dgm:bulletEnabled val="1"/>
        </dgm:presLayoutVars>
      </dgm:prSet>
      <dgm:spPr/>
    </dgm:pt>
    <dgm:pt modelId="{5BF68541-E055-4CF3-A828-C266114D399E}" type="pres">
      <dgm:prSet presAssocID="{27F79056-F893-4F1E-8F62-B04CC7380C4F}" presName="sibTrans" presStyleCnt="0"/>
      <dgm:spPr/>
    </dgm:pt>
    <dgm:pt modelId="{9F9BC28E-E126-4E53-970D-19D01E3A426D}" type="pres">
      <dgm:prSet presAssocID="{B670D0FC-DCF1-4EDE-BFB8-C83639012883}" presName="node" presStyleLbl="node1" presStyleIdx="5" presStyleCnt="6" custScaleY="72725" custLinFactNeighborX="669" custLinFactNeighborY="3788">
        <dgm:presLayoutVars>
          <dgm:bulletEnabled val="1"/>
        </dgm:presLayoutVars>
      </dgm:prSet>
      <dgm:spPr/>
    </dgm:pt>
  </dgm:ptLst>
  <dgm:cxnLst>
    <dgm:cxn modelId="{691F6A06-6557-4066-8EF6-1D6E64BAF15F}" srcId="{F63D03B4-3514-4932-8187-73709640E114}" destId="{9DB3A6CC-D303-4193-A3B6-B7FDEEE20517}" srcOrd="4" destOrd="0" parTransId="{267B08C8-149B-4B3F-981E-2E8952EC81D2}" sibTransId="{27F79056-F893-4F1E-8F62-B04CC7380C4F}"/>
    <dgm:cxn modelId="{4AF68E25-9CEC-4F3B-9AC2-D32C0A18BAB0}" srcId="{F63D03B4-3514-4932-8187-73709640E114}" destId="{E1CE97CF-F605-40A1-9FFB-B4BE1E234F7A}" srcOrd="3" destOrd="0" parTransId="{F2358C28-C996-4B94-92C2-58B2FE20A8D4}" sibTransId="{9F050E2C-5356-4B6D-8125-647871BD17E9}"/>
    <dgm:cxn modelId="{EF16C941-89D3-434B-BCC6-E139A5020F36}" type="presOf" srcId="{9DB3A6CC-D303-4193-A3B6-B7FDEEE20517}" destId="{E12ED385-F7E1-4C3D-829E-6A0559E03534}" srcOrd="0" destOrd="0" presId="urn:microsoft.com/office/officeart/2005/8/layout/default"/>
    <dgm:cxn modelId="{6E6EA84A-170D-44A8-901E-B5F0914B3BD6}" srcId="{F63D03B4-3514-4932-8187-73709640E114}" destId="{F593987B-984E-400B-8CC7-BEEE19125283}" srcOrd="0" destOrd="0" parTransId="{E3A2D245-79E0-4355-B138-B3B50273DEF4}" sibTransId="{89E10DE9-7361-44D0-A08D-5B113849D9CF}"/>
    <dgm:cxn modelId="{E91C7450-1D26-4A2E-9560-E4D952BE6D1F}" type="presOf" srcId="{B670D0FC-DCF1-4EDE-BFB8-C83639012883}" destId="{9F9BC28E-E126-4E53-970D-19D01E3A426D}" srcOrd="0" destOrd="0" presId="urn:microsoft.com/office/officeart/2005/8/layout/default"/>
    <dgm:cxn modelId="{67D4B354-6AFD-4C2B-88A2-F6C7E829213F}" type="presOf" srcId="{F593987B-984E-400B-8CC7-BEEE19125283}" destId="{E3754F07-D798-419D-9AD0-93FB6D0BFC52}" srcOrd="0" destOrd="0" presId="urn:microsoft.com/office/officeart/2005/8/layout/default"/>
    <dgm:cxn modelId="{A19C205A-AC14-408C-B5B3-9CD6980F7ADC}" type="presOf" srcId="{E1536FA8-DD7A-4CA3-A5F3-E01EF0874D2F}" destId="{16E0E8EF-3A69-4EFB-A6BA-9949573A9742}" srcOrd="0" destOrd="0" presId="urn:microsoft.com/office/officeart/2005/8/layout/default"/>
    <dgm:cxn modelId="{6044F696-0552-4279-97D2-6394CBCBAAAF}" type="presOf" srcId="{E1CE97CF-F605-40A1-9FFB-B4BE1E234F7A}" destId="{1CE9E610-36C0-4948-9C7C-A1FF4331EDC4}" srcOrd="0" destOrd="0" presId="urn:microsoft.com/office/officeart/2005/8/layout/default"/>
    <dgm:cxn modelId="{B49EE19D-FA6E-41E1-ACE8-1EF47BD45539}" srcId="{F63D03B4-3514-4932-8187-73709640E114}" destId="{E1536FA8-DD7A-4CA3-A5F3-E01EF0874D2F}" srcOrd="1" destOrd="0" parTransId="{F503C8D2-4374-400E-95BE-BA0C7A7B820B}" sibTransId="{0F49BDAF-123B-4094-A7AC-AAE24F0DFE7A}"/>
    <dgm:cxn modelId="{2A0421A2-221A-4F9C-A0A9-EA16A696DF23}" srcId="{F63D03B4-3514-4932-8187-73709640E114}" destId="{B670D0FC-DCF1-4EDE-BFB8-C83639012883}" srcOrd="5" destOrd="0" parTransId="{F32E93A3-F32F-46D7-A023-53D1C06588AC}" sibTransId="{32A79C47-BDC5-41F2-B641-21732BF09634}"/>
    <dgm:cxn modelId="{197D82BE-B30A-4249-9875-2C113AE9DBB8}" srcId="{F63D03B4-3514-4932-8187-73709640E114}" destId="{CB092F01-FC06-4DD7-8501-AE07A6AC5786}" srcOrd="2" destOrd="0" parTransId="{FB82F4D9-F199-4A94-B536-E1E09D453229}" sibTransId="{D943290A-BFBE-45D4-8EE5-E3AD842D449A}"/>
    <dgm:cxn modelId="{3E04C9C8-4CE4-4913-975E-0A90FBC388B2}" type="presOf" srcId="{CB092F01-FC06-4DD7-8501-AE07A6AC5786}" destId="{1B89909F-2594-4AFB-B2FB-D61E4D27B70D}" srcOrd="0" destOrd="0" presId="urn:microsoft.com/office/officeart/2005/8/layout/default"/>
    <dgm:cxn modelId="{636B3BD6-8759-4454-8E3A-BC28E42F02A7}" type="presOf" srcId="{F63D03B4-3514-4932-8187-73709640E114}" destId="{04841814-CF91-47B3-8D54-5DF08B75F66A}" srcOrd="0" destOrd="0" presId="urn:microsoft.com/office/officeart/2005/8/layout/default"/>
    <dgm:cxn modelId="{48136839-3145-4DF9-AD0F-35AF490A5101}" type="presParOf" srcId="{04841814-CF91-47B3-8D54-5DF08B75F66A}" destId="{E3754F07-D798-419D-9AD0-93FB6D0BFC52}" srcOrd="0" destOrd="0" presId="urn:microsoft.com/office/officeart/2005/8/layout/default"/>
    <dgm:cxn modelId="{448619D1-5FBD-4697-8444-80C0BD7FAEB8}" type="presParOf" srcId="{04841814-CF91-47B3-8D54-5DF08B75F66A}" destId="{000BDD1A-79C7-4614-A36C-AB51F37B954B}" srcOrd="1" destOrd="0" presId="urn:microsoft.com/office/officeart/2005/8/layout/default"/>
    <dgm:cxn modelId="{333C15F4-BF0D-4C83-8B1D-DF1D825A91E7}" type="presParOf" srcId="{04841814-CF91-47B3-8D54-5DF08B75F66A}" destId="{16E0E8EF-3A69-4EFB-A6BA-9949573A9742}" srcOrd="2" destOrd="0" presId="urn:microsoft.com/office/officeart/2005/8/layout/default"/>
    <dgm:cxn modelId="{D5B89032-A79B-4D82-8E2C-5EB18DACFC32}" type="presParOf" srcId="{04841814-CF91-47B3-8D54-5DF08B75F66A}" destId="{A98EF71C-660C-4A8E-9B62-97681211807F}" srcOrd="3" destOrd="0" presId="urn:microsoft.com/office/officeart/2005/8/layout/default"/>
    <dgm:cxn modelId="{4D9C0E1D-3651-4067-A918-8D566E241BBB}" type="presParOf" srcId="{04841814-CF91-47B3-8D54-5DF08B75F66A}" destId="{1B89909F-2594-4AFB-B2FB-D61E4D27B70D}" srcOrd="4" destOrd="0" presId="urn:microsoft.com/office/officeart/2005/8/layout/default"/>
    <dgm:cxn modelId="{E333DE22-C5A5-4875-AB46-289CAC98E36A}" type="presParOf" srcId="{04841814-CF91-47B3-8D54-5DF08B75F66A}" destId="{E51AFADA-9B2B-4026-91E2-E60AA2942836}" srcOrd="5" destOrd="0" presId="urn:microsoft.com/office/officeart/2005/8/layout/default"/>
    <dgm:cxn modelId="{98B4FE6E-F215-4F25-A9BE-64F4591B0E0C}" type="presParOf" srcId="{04841814-CF91-47B3-8D54-5DF08B75F66A}" destId="{1CE9E610-36C0-4948-9C7C-A1FF4331EDC4}" srcOrd="6" destOrd="0" presId="urn:microsoft.com/office/officeart/2005/8/layout/default"/>
    <dgm:cxn modelId="{0FD42D7B-F75E-46B8-BA52-75BE320AF95B}" type="presParOf" srcId="{04841814-CF91-47B3-8D54-5DF08B75F66A}" destId="{4BCD342E-CE4B-410C-B28E-09A9EDEC8800}" srcOrd="7" destOrd="0" presId="urn:microsoft.com/office/officeart/2005/8/layout/default"/>
    <dgm:cxn modelId="{C1DEC203-6D84-4884-8746-22E4CEF3284F}" type="presParOf" srcId="{04841814-CF91-47B3-8D54-5DF08B75F66A}" destId="{E12ED385-F7E1-4C3D-829E-6A0559E03534}" srcOrd="8" destOrd="0" presId="urn:microsoft.com/office/officeart/2005/8/layout/default"/>
    <dgm:cxn modelId="{AD17A963-1DB0-4012-8CD9-CFF81510E62A}" type="presParOf" srcId="{04841814-CF91-47B3-8D54-5DF08B75F66A}" destId="{5BF68541-E055-4CF3-A828-C266114D399E}" srcOrd="9" destOrd="0" presId="urn:microsoft.com/office/officeart/2005/8/layout/default"/>
    <dgm:cxn modelId="{57F6F6B0-4B96-4148-A87F-046243E49CB7}" type="presParOf" srcId="{04841814-CF91-47B3-8D54-5DF08B75F66A}" destId="{9F9BC28E-E126-4E53-970D-19D01E3A426D}" srcOrd="10"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754F07-D798-419D-9AD0-93FB6D0BFC52}">
      <dsp:nvSpPr>
        <dsp:cNvPr id="0" name=""/>
        <dsp:cNvSpPr/>
      </dsp:nvSpPr>
      <dsp:spPr>
        <a:xfrm>
          <a:off x="78090" y="310"/>
          <a:ext cx="959755" cy="418789"/>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Course list</a:t>
          </a:r>
        </a:p>
      </dsp:txBody>
      <dsp:txXfrm>
        <a:off x="78090" y="310"/>
        <a:ext cx="959755" cy="418789"/>
      </dsp:txXfrm>
    </dsp:sp>
    <dsp:sp modelId="{16E0E8EF-3A69-4EFB-A6BA-9949573A9742}">
      <dsp:nvSpPr>
        <dsp:cNvPr id="0" name=""/>
        <dsp:cNvSpPr/>
      </dsp:nvSpPr>
      <dsp:spPr>
        <a:xfrm>
          <a:off x="1133821" y="310"/>
          <a:ext cx="959755" cy="418789"/>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ESHR + other major</a:t>
          </a:r>
        </a:p>
      </dsp:txBody>
      <dsp:txXfrm>
        <a:off x="1133821" y="310"/>
        <a:ext cx="959755" cy="418789"/>
      </dsp:txXfrm>
    </dsp:sp>
    <dsp:sp modelId="{1B89909F-2594-4AFB-B2FB-D61E4D27B70D}">
      <dsp:nvSpPr>
        <dsp:cNvPr id="0" name=""/>
        <dsp:cNvSpPr/>
      </dsp:nvSpPr>
      <dsp:spPr>
        <a:xfrm>
          <a:off x="2189552" y="310"/>
          <a:ext cx="959755" cy="418789"/>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ESHR + minor</a:t>
          </a:r>
        </a:p>
      </dsp:txBody>
      <dsp:txXfrm>
        <a:off x="2189552" y="310"/>
        <a:ext cx="959755" cy="418789"/>
      </dsp:txXfrm>
    </dsp:sp>
    <dsp:sp modelId="{1CE9E610-36C0-4948-9C7C-A1FF4331EDC4}">
      <dsp:nvSpPr>
        <dsp:cNvPr id="0" name=""/>
        <dsp:cNvSpPr/>
      </dsp:nvSpPr>
      <dsp:spPr>
        <a:xfrm>
          <a:off x="3245283" y="310"/>
          <a:ext cx="959755" cy="418789"/>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ESHR with TEP</a:t>
          </a:r>
        </a:p>
      </dsp:txBody>
      <dsp:txXfrm>
        <a:off x="3245283" y="310"/>
        <a:ext cx="959755" cy="418789"/>
      </dsp:txXfrm>
    </dsp:sp>
    <dsp:sp modelId="{E12ED385-F7E1-4C3D-829E-6A0559E03534}">
      <dsp:nvSpPr>
        <dsp:cNvPr id="0" name=""/>
        <dsp:cNvSpPr/>
      </dsp:nvSpPr>
      <dsp:spPr>
        <a:xfrm>
          <a:off x="4301014" y="310"/>
          <a:ext cx="959755" cy="418789"/>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How to change colleges</a:t>
          </a:r>
        </a:p>
      </dsp:txBody>
      <dsp:txXfrm>
        <a:off x="4301014" y="310"/>
        <a:ext cx="959755" cy="418789"/>
      </dsp:txXfrm>
    </dsp:sp>
    <dsp:sp modelId="{9F9BC28E-E126-4E53-970D-19D01E3A426D}">
      <dsp:nvSpPr>
        <dsp:cNvPr id="0" name=""/>
        <dsp:cNvSpPr/>
      </dsp:nvSpPr>
      <dsp:spPr>
        <a:xfrm>
          <a:off x="5356745" y="310"/>
          <a:ext cx="959755" cy="418789"/>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Admission appeal process</a:t>
          </a:r>
        </a:p>
      </dsp:txBody>
      <dsp:txXfrm>
        <a:off x="5356745" y="310"/>
        <a:ext cx="959755" cy="41878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7F9D-183E-4FCF-AF1F-31326A21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Schuh, Kathy L</dc:creator>
  <cp:keywords/>
  <dc:description/>
  <cp:lastModifiedBy>Schuh, Kathy L</cp:lastModifiedBy>
  <cp:revision>5</cp:revision>
  <cp:lastPrinted>2023-06-20T19:10:00Z</cp:lastPrinted>
  <dcterms:created xsi:type="dcterms:W3CDTF">2023-06-20T19:14:00Z</dcterms:created>
  <dcterms:modified xsi:type="dcterms:W3CDTF">2024-02-13T16:13:00Z</dcterms:modified>
</cp:coreProperties>
</file>